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-135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500"/>
        <w:gridCol w:w="5509"/>
        <w:gridCol w:w="2513"/>
      </w:tblGrid>
      <w:tr w:rsidR="00BF1108" w:rsidTr="00BF1108">
        <w:trPr>
          <w:trHeight w:val="1530"/>
        </w:trPr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:rsidR="00BF1108" w:rsidRPr="0041590C" w:rsidRDefault="00BF1108" w:rsidP="006A0528">
            <w:pPr>
              <w:jc w:val="center"/>
              <w:rPr>
                <w:lang w:val="ro-RO"/>
              </w:rPr>
            </w:pPr>
            <w:r w:rsidRPr="0041590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952500" cy="952500"/>
                  <wp:effectExtent l="0" t="0" r="0" b="0"/>
                  <wp:docPr id="1" name="Picture 2" descr="Sigla ITIM_100_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ITIM_100_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8" w:type="dxa"/>
            <w:tcMar>
              <w:left w:w="0" w:type="dxa"/>
              <w:right w:w="0" w:type="dxa"/>
            </w:tcMar>
          </w:tcPr>
          <w:p w:rsidR="00BF1108" w:rsidRPr="0041590C" w:rsidRDefault="00BF1108" w:rsidP="006A0528">
            <w:pPr>
              <w:spacing w:line="216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F63CDD">
              <w:rPr>
                <w:rFonts w:ascii="Arial" w:hAnsi="Arial" w:cs="Arial"/>
                <w:b/>
                <w:lang w:val="ro-RO"/>
              </w:rPr>
              <w:t>INSTITUTUL NAT</w:t>
            </w:r>
            <w:r>
              <w:rPr>
                <w:rFonts w:ascii="Arial" w:hAnsi="Arial" w:cs="Arial"/>
                <w:b/>
                <w:lang w:val="ro-RO"/>
              </w:rPr>
              <w:t>IONAL DE CERCETARE</w:t>
            </w:r>
            <w:r w:rsidRPr="00F63CDD">
              <w:rPr>
                <w:rFonts w:ascii="Arial" w:hAnsi="Arial" w:cs="Arial"/>
                <w:b/>
                <w:lang w:val="ro-RO"/>
              </w:rPr>
              <w:t>– DEZVOLTARE PENTRU TEHNOLOGII IZOTOPICE SI MOLECULARE</w:t>
            </w:r>
          </w:p>
          <w:p w:rsidR="00BF1108" w:rsidRPr="00F63CDD" w:rsidRDefault="00BF1108" w:rsidP="006A0528">
            <w:pPr>
              <w:spacing w:line="21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Str. Donat</w:t>
            </w:r>
            <w:r w:rsidRPr="00F63CD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nr. </w:t>
            </w:r>
            <w:r w:rsidRPr="00F63CDD">
              <w:rPr>
                <w:lang w:val="ro-RO"/>
              </w:rPr>
              <w:t>6</w:t>
            </w:r>
            <w:r>
              <w:rPr>
                <w:lang w:val="ro-RO"/>
              </w:rPr>
              <w:t>7</w:t>
            </w:r>
            <w:r w:rsidRPr="00F63CDD">
              <w:rPr>
                <w:lang w:val="ro-RO"/>
              </w:rPr>
              <w:t>-103, 400293, Cluj-Napoca, ROMANIA</w:t>
            </w:r>
          </w:p>
          <w:p w:rsidR="00BF1108" w:rsidRPr="00F63CDD" w:rsidRDefault="00BF1108" w:rsidP="006A0528">
            <w:pPr>
              <w:spacing w:line="216" w:lineRule="auto"/>
              <w:jc w:val="center"/>
              <w:rPr>
                <w:spacing w:val="-10"/>
                <w:lang w:val="ro-RO"/>
              </w:rPr>
            </w:pPr>
            <w:r w:rsidRPr="00F63CDD">
              <w:rPr>
                <w:spacing w:val="-10"/>
                <w:lang w:val="ro-RO"/>
              </w:rPr>
              <w:t>Tel.: +40-264-584037; Fax: +40-264-420042; GSM: +40-731-030060</w:t>
            </w:r>
          </w:p>
          <w:p w:rsidR="00BF1108" w:rsidRPr="0041590C" w:rsidRDefault="00BF1108" w:rsidP="006A0528">
            <w:pPr>
              <w:spacing w:line="216" w:lineRule="auto"/>
              <w:jc w:val="center"/>
              <w:rPr>
                <w:lang w:val="ro-RO"/>
              </w:rPr>
            </w:pPr>
            <w:r>
              <w:rPr>
                <w:spacing w:val="-10"/>
                <w:lang w:val="ro-RO"/>
              </w:rPr>
              <w:t>e-</w:t>
            </w:r>
            <w:r w:rsidRPr="00F63CDD">
              <w:rPr>
                <w:spacing w:val="-10"/>
                <w:lang w:val="ro-RO"/>
              </w:rPr>
              <w:t xml:space="preserve">mail: </w:t>
            </w:r>
            <w:hyperlink r:id="rId9" w:history="1">
              <w:r w:rsidRPr="00F63CDD">
                <w:rPr>
                  <w:rStyle w:val="Hyperlink"/>
                  <w:spacing w:val="-10"/>
                  <w:lang w:val="ro-RO"/>
                </w:rPr>
                <w:t>itim@itim-cj.ro</w:t>
              </w:r>
            </w:hyperlink>
            <w:r w:rsidRPr="00F63CDD">
              <w:rPr>
                <w:spacing w:val="-10"/>
                <w:lang w:val="ro-RO"/>
              </w:rPr>
              <w:t xml:space="preserve">, web: </w:t>
            </w:r>
            <w:hyperlink r:id="rId10" w:history="1">
              <w:r w:rsidRPr="00F63CDD">
                <w:rPr>
                  <w:rStyle w:val="Hyperlink"/>
                  <w:spacing w:val="-10"/>
                  <w:lang w:val="ro-RO"/>
                </w:rPr>
                <w:t>http://www.itim-cj.ro</w:t>
              </w:r>
            </w:hyperlink>
          </w:p>
        </w:tc>
        <w:tc>
          <w:tcPr>
            <w:tcW w:w="2513" w:type="dxa"/>
            <w:tcMar>
              <w:left w:w="0" w:type="dxa"/>
              <w:right w:w="0" w:type="dxa"/>
            </w:tcMar>
          </w:tcPr>
          <w:p w:rsidR="00BF1108" w:rsidRPr="0041590C" w:rsidRDefault="00911B7C" w:rsidP="006A052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11B7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1590675" cy="904875"/>
                  <wp:effectExtent l="0" t="0" r="0" b="0"/>
                  <wp:docPr id="2" name="Picture 3" descr="C:\Users\User\Desktop\iso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so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F7C" w:rsidRPr="00E97E86" w:rsidRDefault="004D79E6" w:rsidP="00E90BEC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E97E86">
        <w:rPr>
          <w:rFonts w:ascii="Times New Roman" w:hAnsi="Times New Roman"/>
          <w:sz w:val="22"/>
          <w:szCs w:val="22"/>
        </w:rPr>
        <w:t xml:space="preserve">Nr. </w:t>
      </w:r>
      <w:r w:rsidR="00BD4F48" w:rsidRPr="00E97E86">
        <w:rPr>
          <w:rFonts w:ascii="Times New Roman" w:hAnsi="Times New Roman"/>
          <w:sz w:val="22"/>
          <w:szCs w:val="22"/>
        </w:rPr>
        <w:t>Î</w:t>
      </w:r>
      <w:r w:rsidRPr="00E97E86">
        <w:rPr>
          <w:rFonts w:ascii="Times New Roman" w:hAnsi="Times New Roman"/>
          <w:sz w:val="22"/>
          <w:szCs w:val="22"/>
        </w:rPr>
        <w:t>nregistrare</w:t>
      </w:r>
      <w:r w:rsidR="00E90BEC">
        <w:rPr>
          <w:rFonts w:ascii="Times New Roman" w:hAnsi="Times New Roman"/>
          <w:b/>
          <w:bCs/>
          <w:sz w:val="22"/>
          <w:szCs w:val="22"/>
        </w:rPr>
        <w:t>: 2185/09.08.2024</w:t>
      </w:r>
    </w:p>
    <w:p w:rsidR="004D79E6" w:rsidRPr="00F13F7C" w:rsidRDefault="004D79E6" w:rsidP="00F13F7C">
      <w:pPr>
        <w:spacing w:line="360" w:lineRule="auto"/>
        <w:ind w:left="5670"/>
        <w:jc w:val="right"/>
        <w:rPr>
          <w:rFonts w:ascii="Times New Roman" w:hAnsi="Times New Roman"/>
          <w:b/>
        </w:rPr>
      </w:pPr>
      <w:r w:rsidRPr="00F13F7C">
        <w:rPr>
          <w:rFonts w:ascii="Times New Roman" w:hAnsi="Times New Roman"/>
          <w:b/>
          <w:sz w:val="22"/>
          <w:szCs w:val="22"/>
        </w:rPr>
        <w:t>Aprobat de</w:t>
      </w:r>
    </w:p>
    <w:p w:rsidR="005C1615" w:rsidRPr="00F13F7C" w:rsidRDefault="00AF0355" w:rsidP="00B4310E">
      <w:pPr>
        <w:pStyle w:val="DefaultText1"/>
        <w:spacing w:line="276" w:lineRule="auto"/>
        <w:ind w:left="5670"/>
        <w:jc w:val="right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Claudiu-Ortensie Filip</w:t>
      </w:r>
      <w:r w:rsidR="005C1615" w:rsidRPr="00F13F7C">
        <w:rPr>
          <w:b/>
          <w:bCs/>
          <w:sz w:val="22"/>
          <w:szCs w:val="22"/>
          <w:lang w:val="ro-RO"/>
        </w:rPr>
        <w:t>,</w:t>
      </w:r>
    </w:p>
    <w:p w:rsidR="004D79E6" w:rsidRPr="00F13F7C" w:rsidRDefault="005C1615" w:rsidP="00B4310E">
      <w:pPr>
        <w:pStyle w:val="DefaultText1"/>
        <w:spacing w:line="276" w:lineRule="auto"/>
        <w:ind w:left="5670"/>
        <w:jc w:val="right"/>
        <w:rPr>
          <w:b/>
          <w:bCs/>
          <w:sz w:val="10"/>
          <w:szCs w:val="10"/>
          <w:lang w:val="ro-RO"/>
        </w:rPr>
      </w:pPr>
      <w:r w:rsidRPr="00F13F7C">
        <w:rPr>
          <w:b/>
          <w:bCs/>
          <w:sz w:val="22"/>
          <w:szCs w:val="22"/>
          <w:lang w:val="ro-RO"/>
        </w:rPr>
        <w:t>D</w:t>
      </w:r>
      <w:r w:rsidRPr="00F13F7C">
        <w:rPr>
          <w:b/>
          <w:bCs/>
          <w:lang w:val="ro-RO"/>
        </w:rPr>
        <w:t>irector General</w:t>
      </w:r>
    </w:p>
    <w:p w:rsidR="004D79E6" w:rsidRDefault="004D79E6" w:rsidP="00B4310E">
      <w:pPr>
        <w:overflowPunct w:val="0"/>
        <w:autoSpaceDE w:val="0"/>
        <w:autoSpaceDN w:val="0"/>
        <w:adjustRightInd w:val="0"/>
        <w:spacing w:before="240" w:line="276" w:lineRule="auto"/>
        <w:ind w:left="5670"/>
        <w:jc w:val="right"/>
        <w:textAlignment w:val="baseline"/>
        <w:rPr>
          <w:rFonts w:ascii="Times New Roman" w:hAnsi="Times New Roman"/>
          <w:b/>
          <w:color w:val="000000"/>
          <w:lang w:val="ro-RO"/>
        </w:rPr>
      </w:pPr>
      <w:r w:rsidRPr="00F13F7C">
        <w:rPr>
          <w:rFonts w:ascii="Times New Roman" w:hAnsi="Times New Roman"/>
          <w:b/>
          <w:color w:val="000000"/>
          <w:lang w:val="ro-RO"/>
        </w:rPr>
        <w:t>____</w:t>
      </w:r>
      <w:r w:rsidR="00F158F0" w:rsidRPr="00F13F7C">
        <w:rPr>
          <w:rFonts w:ascii="Times New Roman" w:hAnsi="Times New Roman"/>
          <w:b/>
          <w:color w:val="000000"/>
          <w:lang w:val="en-US"/>
        </w:rPr>
        <w:t>___</w:t>
      </w:r>
      <w:r w:rsidRPr="00F13F7C">
        <w:rPr>
          <w:rFonts w:ascii="Times New Roman" w:hAnsi="Times New Roman"/>
          <w:b/>
          <w:color w:val="000000"/>
          <w:lang w:val="ro-RO"/>
        </w:rPr>
        <w:t>___________</w:t>
      </w:r>
    </w:p>
    <w:p w:rsidR="00B80EDC" w:rsidRPr="00F13F7C" w:rsidRDefault="00B80EDC" w:rsidP="00B4310E">
      <w:pPr>
        <w:overflowPunct w:val="0"/>
        <w:autoSpaceDE w:val="0"/>
        <w:autoSpaceDN w:val="0"/>
        <w:adjustRightInd w:val="0"/>
        <w:spacing w:before="240" w:line="276" w:lineRule="auto"/>
        <w:ind w:left="5670"/>
        <w:jc w:val="right"/>
        <w:textAlignment w:val="baseline"/>
        <w:rPr>
          <w:rFonts w:ascii="Times New Roman" w:hAnsi="Times New Roman"/>
          <w:b/>
          <w:color w:val="000000"/>
          <w:lang w:val="ro-RO"/>
        </w:rPr>
      </w:pPr>
    </w:p>
    <w:p w:rsidR="00141CF2" w:rsidRPr="00B80EDC" w:rsidRDefault="00B4310E" w:rsidP="0021271F">
      <w:pPr>
        <w:spacing w:line="360" w:lineRule="exact"/>
        <w:jc w:val="center"/>
        <w:rPr>
          <w:rFonts w:ascii="Times New Roman" w:eastAsia="Calibri" w:hAnsi="Times New Roman"/>
          <w:b/>
          <w:sz w:val="24"/>
          <w:lang w:val="ro-RO"/>
        </w:rPr>
      </w:pPr>
      <w:r w:rsidRPr="00B80EDC">
        <w:rPr>
          <w:rFonts w:ascii="Times New Roman" w:eastAsia="Calibri" w:hAnsi="Times New Roman"/>
          <w:b/>
          <w:sz w:val="24"/>
          <w:lang w:val="ro-RO"/>
        </w:rPr>
        <w:t>Raportul ACHIZITIEI DIRECTE</w:t>
      </w:r>
    </w:p>
    <w:p w:rsidR="00237D64" w:rsidRPr="009647D8" w:rsidRDefault="00237D64" w:rsidP="0021271F">
      <w:pPr>
        <w:spacing w:line="360" w:lineRule="exact"/>
        <w:jc w:val="center"/>
        <w:rPr>
          <w:rFonts w:ascii="Times New Roman" w:eastAsia="Calibri" w:hAnsi="Times New Roman"/>
          <w:b/>
          <w:sz w:val="28"/>
          <w:szCs w:val="28"/>
          <w:lang w:val="ro-RO"/>
        </w:rPr>
      </w:pPr>
    </w:p>
    <w:p w:rsidR="00A41BA1" w:rsidRPr="00B4310E" w:rsidRDefault="00314F89" w:rsidP="00911B7C">
      <w:pPr>
        <w:pStyle w:val="ListParagraph"/>
        <w:widowControl w:val="0"/>
        <w:numPr>
          <w:ilvl w:val="0"/>
          <w:numId w:val="47"/>
        </w:numPr>
        <w:spacing w:before="120" w:after="240" w:line="276" w:lineRule="auto"/>
        <w:ind w:left="357" w:hanging="357"/>
        <w:contextualSpacing w:val="0"/>
        <w:jc w:val="both"/>
        <w:rPr>
          <w:rFonts w:eastAsia="Calibri"/>
          <w:b/>
          <w:sz w:val="22"/>
          <w:szCs w:val="22"/>
          <w:lang w:val="ro-RO"/>
        </w:rPr>
      </w:pPr>
      <w:r w:rsidRPr="00B4310E">
        <w:rPr>
          <w:rFonts w:eastAsia="Calibri"/>
          <w:b/>
          <w:sz w:val="22"/>
          <w:szCs w:val="22"/>
          <w:lang w:val="ro-RO"/>
        </w:rPr>
        <w:t>Referin</w:t>
      </w:r>
      <w:r w:rsidR="006816EC" w:rsidRPr="00B4310E">
        <w:rPr>
          <w:rFonts w:eastAsia="Calibri"/>
          <w:b/>
          <w:sz w:val="22"/>
          <w:szCs w:val="22"/>
          <w:lang w:val="ro-RO"/>
        </w:rPr>
        <w:t>ț</w:t>
      </w:r>
      <w:r w:rsidRPr="00B4310E">
        <w:rPr>
          <w:rFonts w:eastAsia="Calibri"/>
          <w:b/>
          <w:sz w:val="22"/>
          <w:szCs w:val="22"/>
          <w:lang w:val="ro-RO"/>
        </w:rPr>
        <w:t>e:</w:t>
      </w:r>
    </w:p>
    <w:p w:rsidR="00B4310E" w:rsidRPr="00B4310E" w:rsidRDefault="00B4310E" w:rsidP="00237D64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en-US" w:eastAsia="de-DE"/>
        </w:rPr>
      </w:pPr>
      <w:r w:rsidRPr="00B4310E">
        <w:rPr>
          <w:rFonts w:ascii="Times New Roman" w:eastAsia="Calibri" w:hAnsi="Times New Roman"/>
          <w:sz w:val="22"/>
          <w:szCs w:val="22"/>
          <w:lang w:val="en-US" w:eastAsia="de-DE"/>
        </w:rPr>
        <w:t xml:space="preserve">Anunț de publicitate: </w:t>
      </w:r>
      <w:r w:rsidRPr="00B4310E">
        <w:rPr>
          <w:rFonts w:ascii="Times New Roman" w:eastAsia="Calibri" w:hAnsi="Times New Roman"/>
          <w:b/>
          <w:sz w:val="22"/>
          <w:szCs w:val="22"/>
          <w:lang w:val="en-US" w:eastAsia="de-DE"/>
        </w:rPr>
        <w:t>ADV1438494 publicat in SEAP, data publicarii: 25.07.2024 si pe website-ul propriu al autoritatii contractante http://ro.itim-cj.ro/strategii/achizitii-publice</w:t>
      </w:r>
      <w:r w:rsidRPr="00B4310E">
        <w:rPr>
          <w:rFonts w:ascii="Times New Roman" w:eastAsia="Calibri" w:hAnsi="Times New Roman"/>
          <w:sz w:val="22"/>
          <w:szCs w:val="22"/>
          <w:lang w:val="en-US" w:eastAsia="de-DE"/>
        </w:rPr>
        <w:t>/</w:t>
      </w:r>
    </w:p>
    <w:p w:rsidR="00B4310E" w:rsidRPr="00B4310E" w:rsidRDefault="00B4310E" w:rsidP="00237D64">
      <w:pPr>
        <w:widowControl w:val="0"/>
        <w:spacing w:line="276" w:lineRule="auto"/>
        <w:jc w:val="both"/>
        <w:rPr>
          <w:rFonts w:ascii="Times New Roman" w:eastAsia="Calibri" w:hAnsi="Times New Roman"/>
          <w:sz w:val="22"/>
          <w:szCs w:val="22"/>
          <w:lang w:val="en-US" w:eastAsia="de-DE"/>
        </w:rPr>
      </w:pPr>
      <w:r w:rsidRPr="00237D64">
        <w:rPr>
          <w:rFonts w:ascii="Times New Roman" w:eastAsia="Calibri" w:hAnsi="Times New Roman"/>
          <w:b/>
          <w:sz w:val="22"/>
          <w:szCs w:val="22"/>
          <w:lang w:val="en-US" w:eastAsia="de-DE"/>
        </w:rPr>
        <w:t>Achiziție directă</w:t>
      </w:r>
      <w:r w:rsidRPr="00B4310E">
        <w:rPr>
          <w:rFonts w:ascii="Times New Roman" w:eastAsia="Calibri" w:hAnsi="Times New Roman"/>
          <w:sz w:val="22"/>
          <w:szCs w:val="22"/>
          <w:lang w:val="en-US" w:eastAsia="de-DE"/>
        </w:rPr>
        <w:t>, conform art. 7 alin (5) si (7) din Legea nr.98/2016 a achizitiilor publice</w:t>
      </w:r>
    </w:p>
    <w:p w:rsidR="00B4310E" w:rsidRPr="00B4310E" w:rsidRDefault="00B4310E" w:rsidP="00237D64">
      <w:pPr>
        <w:widowControl w:val="0"/>
        <w:spacing w:line="276" w:lineRule="auto"/>
        <w:jc w:val="both"/>
        <w:rPr>
          <w:rFonts w:ascii="Times New Roman" w:eastAsia="Calibri" w:hAnsi="Times New Roman"/>
          <w:b/>
          <w:sz w:val="22"/>
          <w:szCs w:val="22"/>
          <w:lang w:val="en-US" w:eastAsia="de-DE"/>
        </w:rPr>
      </w:pPr>
      <w:r w:rsidRPr="00B4310E">
        <w:rPr>
          <w:rFonts w:ascii="Times New Roman" w:eastAsia="Calibri" w:hAnsi="Times New Roman"/>
          <w:sz w:val="22"/>
          <w:szCs w:val="22"/>
          <w:lang w:val="en-US" w:eastAsia="de-DE"/>
        </w:rPr>
        <w:t xml:space="preserve">Contractul de achiziție publică de produse: </w:t>
      </w:r>
      <w:r w:rsidRPr="00B4310E">
        <w:rPr>
          <w:rFonts w:ascii="Times New Roman" w:eastAsia="Calibri" w:hAnsi="Times New Roman"/>
          <w:b/>
          <w:sz w:val="22"/>
          <w:szCs w:val="22"/>
          <w:lang w:val="en-US" w:eastAsia="de-DE"/>
        </w:rPr>
        <w:t>Tehnică de calcul (Proiect PNRR 163) pentru proiectul „Boosting the energy storage performance of supercapacitor materials by controlling the paramagnetic centers, PNRR/2022/C9/MCID/I8</w:t>
      </w:r>
    </w:p>
    <w:p w:rsidR="00B4310E" w:rsidRPr="00B4310E" w:rsidRDefault="00B4310E" w:rsidP="00B4310E">
      <w:pPr>
        <w:widowControl w:val="0"/>
        <w:jc w:val="both"/>
        <w:rPr>
          <w:rFonts w:ascii="Times New Roman" w:eastAsia="Calibri" w:hAnsi="Times New Roman"/>
          <w:sz w:val="22"/>
          <w:szCs w:val="22"/>
          <w:lang w:val="en-US" w:eastAsia="de-DE"/>
        </w:rPr>
      </w:pPr>
    </w:p>
    <w:p w:rsidR="004D79E6" w:rsidRPr="00B4310E" w:rsidRDefault="00B4310E" w:rsidP="00B4310E">
      <w:pPr>
        <w:widowControl w:val="0"/>
        <w:jc w:val="both"/>
        <w:rPr>
          <w:rFonts w:ascii="Times New Roman" w:eastAsia="Calibri" w:hAnsi="Times New Roman"/>
          <w:b/>
          <w:sz w:val="22"/>
          <w:szCs w:val="22"/>
          <w:lang w:val="en-US" w:eastAsia="de-DE"/>
        </w:rPr>
      </w:pPr>
      <w:r w:rsidRPr="00B4310E">
        <w:rPr>
          <w:rFonts w:ascii="Times New Roman" w:eastAsia="Calibri" w:hAnsi="Times New Roman"/>
          <w:b/>
          <w:sz w:val="22"/>
          <w:szCs w:val="22"/>
          <w:lang w:val="en-US" w:eastAsia="de-DE"/>
        </w:rPr>
        <w:t>Cod CPV 30213000-5 Computere personale (Rev.2)</w:t>
      </w:r>
    </w:p>
    <w:p w:rsidR="00B4310E" w:rsidRPr="00B4310E" w:rsidRDefault="00B4310E" w:rsidP="00B4310E">
      <w:pPr>
        <w:widowControl w:val="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:rsidR="00A06CBF" w:rsidRPr="00B4310E" w:rsidRDefault="00A06CBF" w:rsidP="001D03D8">
      <w:pPr>
        <w:widowControl w:val="0"/>
        <w:jc w:val="both"/>
        <w:rPr>
          <w:rFonts w:ascii="Times New Roman" w:eastAsia="Calibri" w:hAnsi="Times New Roman"/>
          <w:b/>
          <w:bCs/>
          <w:sz w:val="22"/>
          <w:szCs w:val="22"/>
          <w:lang w:val="ro-RO"/>
        </w:rPr>
      </w:pPr>
      <w:r w:rsidRPr="00B4310E">
        <w:rPr>
          <w:rFonts w:ascii="Times New Roman" w:eastAsia="Calibri" w:hAnsi="Times New Roman"/>
          <w:b/>
          <w:sz w:val="22"/>
          <w:szCs w:val="22"/>
          <w:lang w:val="ro-RO"/>
        </w:rPr>
        <w:t>Valoarea estimată a achiziției</w:t>
      </w:r>
      <w:r w:rsidR="00B4310E" w:rsidRPr="00B4310E">
        <w:rPr>
          <w:rFonts w:ascii="Times New Roman" w:eastAsia="Calibri" w:hAnsi="Times New Roman"/>
          <w:b/>
          <w:sz w:val="22"/>
          <w:szCs w:val="22"/>
          <w:lang w:val="ro-RO"/>
        </w:rPr>
        <w:t xml:space="preserve"> directe</w:t>
      </w:r>
      <w:r w:rsidRPr="00B4310E">
        <w:rPr>
          <w:rFonts w:ascii="Times New Roman" w:eastAsia="Calibri" w:hAnsi="Times New Roman"/>
          <w:b/>
          <w:sz w:val="22"/>
          <w:szCs w:val="22"/>
          <w:lang w:val="ro-RO"/>
        </w:rPr>
        <w:t xml:space="preserve">: </w:t>
      </w:r>
      <w:r w:rsidR="00B4310E" w:rsidRPr="00B4310E">
        <w:rPr>
          <w:rFonts w:ascii="Times New Roman" w:eastAsia="Calibri" w:hAnsi="Times New Roman"/>
          <w:b/>
          <w:sz w:val="22"/>
          <w:szCs w:val="22"/>
          <w:lang w:val="ro-RO"/>
        </w:rPr>
        <w:t>30.000</w:t>
      </w:r>
      <w:r w:rsidR="008A595D" w:rsidRPr="00B4310E">
        <w:rPr>
          <w:rFonts w:ascii="Times New Roman" w:eastAsia="Calibri" w:hAnsi="Times New Roman"/>
          <w:b/>
          <w:sz w:val="22"/>
          <w:szCs w:val="22"/>
          <w:lang w:val="ro-RO"/>
        </w:rPr>
        <w:t>,00 lei</w:t>
      </w:r>
    </w:p>
    <w:p w:rsidR="0042503F" w:rsidRPr="00B4310E" w:rsidRDefault="0042503F" w:rsidP="001D03D8">
      <w:pPr>
        <w:pStyle w:val="ListParagraph"/>
        <w:widowControl w:val="0"/>
        <w:numPr>
          <w:ilvl w:val="0"/>
          <w:numId w:val="47"/>
        </w:numPr>
        <w:spacing w:before="360" w:after="240"/>
        <w:jc w:val="both"/>
        <w:rPr>
          <w:rFonts w:eastAsia="Calibri"/>
          <w:b/>
          <w:sz w:val="22"/>
          <w:szCs w:val="22"/>
          <w:lang w:val="ro-RO"/>
        </w:rPr>
      </w:pPr>
      <w:r w:rsidRPr="00B4310E">
        <w:rPr>
          <w:rFonts w:eastAsia="Calibri"/>
          <w:b/>
          <w:sz w:val="22"/>
          <w:szCs w:val="22"/>
          <w:lang w:val="ro-RO"/>
        </w:rPr>
        <w:t>Informa</w:t>
      </w:r>
      <w:r w:rsidR="006816EC" w:rsidRPr="00B4310E">
        <w:rPr>
          <w:rFonts w:eastAsia="Calibri"/>
          <w:b/>
          <w:sz w:val="22"/>
          <w:szCs w:val="22"/>
          <w:lang w:val="ro-RO"/>
        </w:rPr>
        <w:t>ț</w:t>
      </w:r>
      <w:r w:rsidRPr="00B4310E">
        <w:rPr>
          <w:rFonts w:eastAsia="Calibri"/>
          <w:b/>
          <w:sz w:val="22"/>
          <w:szCs w:val="22"/>
          <w:lang w:val="ro-RO"/>
        </w:rPr>
        <w:t xml:space="preserve">ii generale despre </w:t>
      </w:r>
      <w:r w:rsidR="00B4310E" w:rsidRPr="00B4310E">
        <w:rPr>
          <w:rFonts w:eastAsia="Calibri"/>
          <w:b/>
          <w:sz w:val="22"/>
          <w:szCs w:val="22"/>
          <w:lang w:val="ro-RO"/>
        </w:rPr>
        <w:t>achizitia directa</w:t>
      </w:r>
    </w:p>
    <w:p w:rsidR="0042503F" w:rsidRPr="00B4310E" w:rsidRDefault="0042503F" w:rsidP="001D03D8">
      <w:pPr>
        <w:pStyle w:val="ListParagraph"/>
        <w:widowControl w:val="0"/>
        <w:numPr>
          <w:ilvl w:val="1"/>
          <w:numId w:val="47"/>
        </w:numPr>
        <w:spacing w:before="360" w:after="240"/>
        <w:ind w:left="0" w:firstLine="0"/>
        <w:contextualSpacing w:val="0"/>
        <w:jc w:val="both"/>
        <w:rPr>
          <w:rFonts w:eastAsia="Calibri"/>
          <w:sz w:val="22"/>
          <w:szCs w:val="22"/>
          <w:lang w:val="ro-RO"/>
        </w:rPr>
      </w:pPr>
      <w:r w:rsidRPr="00B4310E">
        <w:rPr>
          <w:rFonts w:eastAsia="Calibri"/>
          <w:sz w:val="22"/>
          <w:szCs w:val="22"/>
          <w:lang w:val="ro-RO"/>
        </w:rPr>
        <w:t>Legisla</w:t>
      </w:r>
      <w:r w:rsidR="006816EC" w:rsidRPr="00B4310E">
        <w:rPr>
          <w:rFonts w:eastAsia="Calibri"/>
          <w:sz w:val="22"/>
          <w:szCs w:val="22"/>
          <w:lang w:val="ro-RO"/>
        </w:rPr>
        <w:t>ț</w:t>
      </w:r>
      <w:r w:rsidRPr="00B4310E">
        <w:rPr>
          <w:rFonts w:eastAsia="Calibri"/>
          <w:sz w:val="22"/>
          <w:szCs w:val="22"/>
          <w:lang w:val="ro-RO"/>
        </w:rPr>
        <w:t>ia aplicabil</w:t>
      </w:r>
      <w:r w:rsidR="006816EC" w:rsidRPr="00B4310E">
        <w:rPr>
          <w:rFonts w:eastAsia="Calibri"/>
          <w:sz w:val="22"/>
          <w:szCs w:val="22"/>
          <w:lang w:val="ro-RO"/>
        </w:rPr>
        <w:t>ă</w:t>
      </w:r>
    </w:p>
    <w:p w:rsidR="0042503F" w:rsidRPr="00B4310E" w:rsidRDefault="00B4310E" w:rsidP="001D03D8">
      <w:pPr>
        <w:widowControl w:val="0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B4310E">
        <w:rPr>
          <w:rFonts w:ascii="Times New Roman" w:eastAsia="Calibri" w:hAnsi="Times New Roman"/>
          <w:sz w:val="22"/>
          <w:szCs w:val="22"/>
          <w:lang w:val="ro-RO"/>
        </w:rPr>
        <w:t>Achizitia directa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s-a organizat 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>n conformitate cu legisla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ț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ia 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n vigoare 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>n domeniul achizi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ț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>iilor publice</w:t>
      </w:r>
      <w:r w:rsidR="00DF2C55" w:rsidRPr="00B4310E">
        <w:rPr>
          <w:rFonts w:ascii="Times New Roman" w:eastAsia="Calibri" w:hAnsi="Times New Roman"/>
          <w:sz w:val="22"/>
          <w:szCs w:val="22"/>
          <w:lang w:val="ro-RO"/>
        </w:rPr>
        <w:t>/sectoriale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>n Romania la momentul lans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>rii procedurii de atribuire, dup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cum urmeaz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: </w:t>
      </w:r>
    </w:p>
    <w:p w:rsidR="00E97E86" w:rsidRPr="00B4310E" w:rsidRDefault="00E97E86" w:rsidP="001D03D8">
      <w:pPr>
        <w:pStyle w:val="ListParagraph"/>
        <w:widowControl w:val="0"/>
        <w:numPr>
          <w:ilvl w:val="0"/>
          <w:numId w:val="57"/>
        </w:numPr>
        <w:spacing w:after="240"/>
        <w:ind w:left="990" w:hanging="270"/>
        <w:jc w:val="both"/>
        <w:rPr>
          <w:rFonts w:eastAsia="Calibri"/>
          <w:sz w:val="22"/>
          <w:szCs w:val="22"/>
          <w:lang w:val="ro-RO"/>
        </w:rPr>
      </w:pPr>
      <w:r w:rsidRPr="00B4310E">
        <w:rPr>
          <w:rFonts w:eastAsia="Calibri"/>
          <w:sz w:val="22"/>
          <w:szCs w:val="22"/>
          <w:lang w:val="ro-RO"/>
        </w:rPr>
        <w:t>Legea nr. 98/2016 privind achizițiile publice cu modificarile si completarile ulterioare;</w:t>
      </w:r>
    </w:p>
    <w:p w:rsidR="00E97E86" w:rsidRPr="00CD1EEF" w:rsidRDefault="00E97E86" w:rsidP="00CD1EEF">
      <w:pPr>
        <w:pStyle w:val="ListParagraph"/>
        <w:widowControl w:val="0"/>
        <w:numPr>
          <w:ilvl w:val="0"/>
          <w:numId w:val="57"/>
        </w:numPr>
        <w:spacing w:before="360" w:after="240"/>
        <w:ind w:left="990" w:hanging="270"/>
        <w:jc w:val="both"/>
        <w:rPr>
          <w:rFonts w:eastAsia="Calibri"/>
          <w:sz w:val="22"/>
          <w:szCs w:val="22"/>
          <w:lang w:val="ro-RO"/>
        </w:rPr>
      </w:pPr>
      <w:r w:rsidRPr="00B4310E">
        <w:rPr>
          <w:rFonts w:eastAsia="Calibri"/>
          <w:sz w:val="22"/>
          <w:szCs w:val="22"/>
          <w:lang w:val="ro-RO"/>
        </w:rPr>
        <w:t>Hotărârea Guvernului nr. 395/2016 pentru aprobarea Normelor metodologice de aplicare a prevederilor referitoare la atribuirea contractului de achiziţie publică/acordului-cadru din Legea nr. 98/2016 privind achiziţiile publice, cu modificarile si completarile ulterioare.</w:t>
      </w:r>
    </w:p>
    <w:p w:rsidR="00A06CBF" w:rsidRDefault="00B4310E" w:rsidP="001D03D8">
      <w:pPr>
        <w:widowControl w:val="0"/>
        <w:jc w:val="both"/>
        <w:rPr>
          <w:rFonts w:ascii="Times New Roman" w:eastAsia="Calibri" w:hAnsi="Times New Roman"/>
          <w:sz w:val="22"/>
          <w:szCs w:val="22"/>
          <w:lang w:val="en-US" w:eastAsia="de-DE"/>
        </w:rPr>
      </w:pPr>
      <w:r w:rsidRPr="00B4310E">
        <w:rPr>
          <w:rFonts w:ascii="Times New Roman" w:eastAsia="Calibri" w:hAnsi="Times New Roman"/>
          <w:b/>
          <w:sz w:val="22"/>
          <w:szCs w:val="22"/>
          <w:lang w:val="ro-RO"/>
        </w:rPr>
        <w:t>2.2.</w:t>
      </w:r>
      <w:r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Achizitia directa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a fost ini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ț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>iat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B815BB" w:rsidRPr="00B4310E">
        <w:rPr>
          <w:rFonts w:ascii="Times New Roman" w:eastAsia="Calibri" w:hAnsi="Times New Roman"/>
          <w:sz w:val="22"/>
          <w:szCs w:val="22"/>
          <w:lang w:val="ro-RO"/>
        </w:rPr>
        <w:t>n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SEAP </w:t>
      </w:r>
      <w:r w:rsidR="00B815BB" w:rsidRPr="00B4310E">
        <w:rPr>
          <w:rFonts w:ascii="Times New Roman" w:eastAsia="Calibri" w:hAnsi="Times New Roman"/>
          <w:sz w:val="22"/>
          <w:szCs w:val="22"/>
          <w:lang w:val="ro-RO"/>
        </w:rPr>
        <w:t>prin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publicarea anun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ț</w:t>
      </w:r>
      <w:r w:rsidR="0042503F" w:rsidRPr="00B4310E">
        <w:rPr>
          <w:rFonts w:ascii="Times New Roman" w:eastAsia="Calibri" w:hAnsi="Times New Roman"/>
          <w:sz w:val="22"/>
          <w:szCs w:val="22"/>
          <w:lang w:val="ro-RO"/>
        </w:rPr>
        <w:t>ului de p</w:t>
      </w:r>
      <w:r w:rsidRPr="00B4310E">
        <w:rPr>
          <w:rFonts w:ascii="Times New Roman" w:eastAsia="Calibri" w:hAnsi="Times New Roman"/>
          <w:sz w:val="22"/>
          <w:szCs w:val="22"/>
          <w:lang w:val="ro-RO"/>
        </w:rPr>
        <w:t>ublicitate</w:t>
      </w:r>
      <w:r w:rsidR="00E97E86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cu nr.</w:t>
      </w:r>
      <w:r w:rsidR="00E97E86" w:rsidRPr="00B4310E">
        <w:rPr>
          <w:rFonts w:ascii="Times New Roman" w:hAnsi="Times New Roman"/>
          <w:sz w:val="22"/>
          <w:szCs w:val="22"/>
        </w:rPr>
        <w:t xml:space="preserve"> </w:t>
      </w:r>
      <w:r w:rsidRPr="00B4310E">
        <w:rPr>
          <w:rFonts w:ascii="Times New Roman" w:eastAsia="Calibri" w:hAnsi="Times New Roman"/>
          <w:b/>
          <w:sz w:val="22"/>
          <w:szCs w:val="22"/>
          <w:lang w:val="en-US" w:eastAsia="de-DE"/>
        </w:rPr>
        <w:t xml:space="preserve">ADV1438494 publicat in SEAP, data publicarii: 25.07.2024 si pe website-ul propriu al autoritatii contractante </w:t>
      </w:r>
      <w:hyperlink r:id="rId12" w:history="1">
        <w:r w:rsidR="00CD1EEF" w:rsidRPr="00420F88">
          <w:rPr>
            <w:rStyle w:val="Hyperlink"/>
            <w:rFonts w:ascii="Times New Roman" w:eastAsia="Calibri" w:hAnsi="Times New Roman"/>
            <w:b/>
            <w:sz w:val="22"/>
            <w:szCs w:val="22"/>
            <w:lang w:val="en-US" w:eastAsia="de-DE"/>
          </w:rPr>
          <w:t>http://ro.itim-cj.ro/strategii/achizitii-publice</w:t>
        </w:r>
        <w:r w:rsidR="00CD1EEF" w:rsidRPr="00420F88">
          <w:rPr>
            <w:rStyle w:val="Hyperlink"/>
            <w:rFonts w:ascii="Times New Roman" w:eastAsia="Calibri" w:hAnsi="Times New Roman"/>
            <w:sz w:val="22"/>
            <w:szCs w:val="22"/>
            <w:lang w:val="en-US" w:eastAsia="de-DE"/>
          </w:rPr>
          <w:t>/</w:t>
        </w:r>
      </w:hyperlink>
    </w:p>
    <w:p w:rsidR="00CD1EEF" w:rsidRPr="00B4310E" w:rsidRDefault="00CD1EEF" w:rsidP="001D03D8">
      <w:pPr>
        <w:widowControl w:val="0"/>
        <w:jc w:val="both"/>
        <w:rPr>
          <w:rFonts w:ascii="Times New Roman" w:eastAsia="Calibri" w:hAnsi="Times New Roman"/>
          <w:sz w:val="22"/>
          <w:szCs w:val="22"/>
          <w:lang w:val="en-US" w:eastAsia="de-DE"/>
        </w:rPr>
      </w:pPr>
    </w:p>
    <w:p w:rsidR="00CD1EEF" w:rsidRDefault="00237D64" w:rsidP="001D03D8">
      <w:pPr>
        <w:widowControl w:val="0"/>
        <w:spacing w:before="360" w:after="24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>
        <w:rPr>
          <w:rFonts w:ascii="Times New Roman" w:eastAsia="Calibri" w:hAnsi="Times New Roman"/>
          <w:b/>
          <w:sz w:val="22"/>
          <w:szCs w:val="22"/>
          <w:lang w:val="ro-RO"/>
        </w:rPr>
        <w:t xml:space="preserve">3. </w:t>
      </w:r>
      <w:r w:rsidR="0042503F" w:rsidRPr="00B4310E">
        <w:rPr>
          <w:rFonts w:ascii="Times New Roman" w:eastAsia="Calibri" w:hAnsi="Times New Roman"/>
          <w:b/>
          <w:sz w:val="22"/>
          <w:szCs w:val="22"/>
          <w:lang w:val="ro-RO"/>
        </w:rPr>
        <w:t>Modul de desf</w:t>
      </w:r>
      <w:r w:rsidR="006816EC" w:rsidRPr="00B4310E">
        <w:rPr>
          <w:rFonts w:ascii="Times New Roman" w:eastAsia="Calibri" w:hAnsi="Times New Roman"/>
          <w:b/>
          <w:sz w:val="22"/>
          <w:szCs w:val="22"/>
          <w:lang w:val="ro-RO"/>
        </w:rPr>
        <w:t>ăș</w:t>
      </w:r>
      <w:r w:rsidR="0042503F" w:rsidRPr="00B4310E">
        <w:rPr>
          <w:rFonts w:ascii="Times New Roman" w:eastAsia="Calibri" w:hAnsi="Times New Roman"/>
          <w:b/>
          <w:sz w:val="22"/>
          <w:szCs w:val="22"/>
          <w:lang w:val="ro-RO"/>
        </w:rPr>
        <w:t xml:space="preserve">urare a </w:t>
      </w:r>
      <w:r w:rsidR="00B4310E" w:rsidRPr="00B4310E">
        <w:rPr>
          <w:rFonts w:ascii="Times New Roman" w:eastAsia="Calibri" w:hAnsi="Times New Roman"/>
          <w:b/>
          <w:sz w:val="22"/>
          <w:szCs w:val="22"/>
          <w:lang w:val="ro-RO"/>
        </w:rPr>
        <w:t>achizitiei directe</w:t>
      </w:r>
    </w:p>
    <w:p w:rsidR="00CD1EEF" w:rsidRPr="00B4310E" w:rsidRDefault="00CD1EEF" w:rsidP="001D03D8">
      <w:pPr>
        <w:widowControl w:val="0"/>
        <w:spacing w:before="360" w:after="24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:rsidR="004B744A" w:rsidRDefault="0042503F" w:rsidP="001D03D8">
      <w:pPr>
        <w:widowControl w:val="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  <w:r w:rsidRPr="00B4310E">
        <w:rPr>
          <w:rFonts w:ascii="Times New Roman" w:eastAsia="Calibri" w:hAnsi="Times New Roman"/>
          <w:sz w:val="22"/>
          <w:szCs w:val="22"/>
          <w:lang w:val="ro-RO"/>
        </w:rPr>
        <w:t>Comisia de evaluare responsabil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de evaluarea ofertelor primite 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ș</w:t>
      </w:r>
      <w:r w:rsidRPr="00B4310E">
        <w:rPr>
          <w:rFonts w:ascii="Times New Roman" w:eastAsia="Calibri" w:hAnsi="Times New Roman"/>
          <w:sz w:val="22"/>
          <w:szCs w:val="22"/>
          <w:lang w:val="ro-RO"/>
        </w:rPr>
        <w:t xml:space="preserve">i aplicarea criteriului de atribuire stabilit 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B4310E">
        <w:rPr>
          <w:rFonts w:ascii="Times New Roman" w:eastAsia="Calibri" w:hAnsi="Times New Roman"/>
          <w:sz w:val="22"/>
          <w:szCs w:val="22"/>
          <w:lang w:val="ro-RO"/>
        </w:rPr>
        <w:t>n anun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B4310E">
        <w:rPr>
          <w:rFonts w:ascii="Times New Roman" w:eastAsia="Calibri" w:hAnsi="Times New Roman"/>
          <w:sz w:val="22"/>
          <w:szCs w:val="22"/>
          <w:lang w:val="ro-RO"/>
        </w:rPr>
        <w:t xml:space="preserve">ul de </w:t>
      </w:r>
      <w:r w:rsidR="00B4310E" w:rsidRPr="00B4310E">
        <w:rPr>
          <w:rFonts w:ascii="Times New Roman" w:eastAsia="Calibri" w:hAnsi="Times New Roman"/>
          <w:sz w:val="22"/>
          <w:szCs w:val="22"/>
          <w:lang w:val="ro-RO"/>
        </w:rPr>
        <w:t xml:space="preserve">publicitate </w:t>
      </w:r>
      <w:r w:rsidRPr="00B4310E">
        <w:rPr>
          <w:rFonts w:ascii="Times New Roman" w:eastAsia="Calibri" w:hAnsi="Times New Roman"/>
          <w:sz w:val="22"/>
          <w:szCs w:val="22"/>
          <w:lang w:val="ro-RO"/>
        </w:rPr>
        <w:t>a fost numit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ă</w:t>
      </w:r>
      <w:r w:rsidRPr="00B4310E">
        <w:rPr>
          <w:rFonts w:ascii="Times New Roman" w:eastAsia="Calibri" w:hAnsi="Times New Roman"/>
          <w:sz w:val="22"/>
          <w:szCs w:val="22"/>
          <w:lang w:val="ro-RO"/>
        </w:rPr>
        <w:t xml:space="preserve"> prin decizia autorit</w:t>
      </w:r>
      <w:r w:rsidR="006816EC" w:rsidRPr="00B4310E">
        <w:rPr>
          <w:rFonts w:ascii="Times New Roman" w:eastAsia="Calibri" w:hAnsi="Times New Roman"/>
          <w:sz w:val="22"/>
          <w:szCs w:val="22"/>
          <w:lang w:val="ro-RO"/>
        </w:rPr>
        <w:t>ă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A24CAE">
        <w:rPr>
          <w:rFonts w:ascii="Times New Roman" w:eastAsia="Calibri" w:hAnsi="Times New Roman"/>
          <w:sz w:val="22"/>
          <w:szCs w:val="22"/>
          <w:lang w:val="ro-RO"/>
        </w:rPr>
        <w:t xml:space="preserve">ii contractante </w:t>
      </w:r>
      <w:r w:rsidRPr="004B744A">
        <w:rPr>
          <w:rFonts w:ascii="Times New Roman" w:eastAsia="Calibri" w:hAnsi="Times New Roman"/>
          <w:b/>
          <w:sz w:val="22"/>
          <w:szCs w:val="22"/>
          <w:lang w:val="ro-RO"/>
        </w:rPr>
        <w:t xml:space="preserve">nr. </w:t>
      </w:r>
      <w:r w:rsidR="00B4310E" w:rsidRPr="00B4310E">
        <w:rPr>
          <w:rFonts w:ascii="Times New Roman" w:eastAsia="Calibri" w:hAnsi="Times New Roman"/>
          <w:b/>
          <w:sz w:val="22"/>
          <w:szCs w:val="22"/>
          <w:lang w:val="ro-RO"/>
        </w:rPr>
        <w:t>139 din 06.08.2024 av</w:t>
      </w:r>
      <w:r w:rsidR="00B4310E" w:rsidRPr="00B4310E">
        <w:rPr>
          <w:rFonts w:ascii="Times New Roman" w:eastAsia="Calibri" w:hAnsi="Times New Roman" w:hint="eastAsia"/>
          <w:b/>
          <w:sz w:val="22"/>
          <w:szCs w:val="22"/>
          <w:lang w:val="ro-RO"/>
        </w:rPr>
        <w:t>â</w:t>
      </w:r>
      <w:r w:rsidR="00B4310E" w:rsidRPr="00B4310E">
        <w:rPr>
          <w:rFonts w:ascii="Times New Roman" w:eastAsia="Calibri" w:hAnsi="Times New Roman"/>
          <w:b/>
          <w:sz w:val="22"/>
          <w:szCs w:val="22"/>
          <w:lang w:val="ro-RO"/>
        </w:rPr>
        <w:t>nd urmatoarea componenț</w:t>
      </w:r>
      <w:r w:rsidR="00B4310E" w:rsidRPr="00B4310E">
        <w:rPr>
          <w:rFonts w:ascii="Times New Roman" w:eastAsia="Calibri" w:hAnsi="Times New Roman" w:hint="eastAsia"/>
          <w:b/>
          <w:sz w:val="22"/>
          <w:szCs w:val="22"/>
          <w:lang w:val="ro-RO"/>
        </w:rPr>
        <w:t>ă</w:t>
      </w:r>
      <w:r w:rsidR="00B4310E" w:rsidRPr="00B4310E">
        <w:rPr>
          <w:rFonts w:ascii="Times New Roman" w:eastAsia="Calibri" w:hAnsi="Times New Roman"/>
          <w:b/>
          <w:sz w:val="22"/>
          <w:szCs w:val="22"/>
          <w:lang w:val="ro-RO"/>
        </w:rPr>
        <w:t>:</w:t>
      </w:r>
    </w:p>
    <w:p w:rsidR="00237D64" w:rsidRDefault="00237D64" w:rsidP="001D03D8">
      <w:pPr>
        <w:widowControl w:val="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:rsidR="00237D64" w:rsidRDefault="00237D64" w:rsidP="001D03D8">
      <w:pPr>
        <w:widowControl w:val="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:rsidR="00237D64" w:rsidRDefault="00237D64" w:rsidP="001D03D8">
      <w:pPr>
        <w:widowControl w:val="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:rsidR="00237D64" w:rsidRDefault="00237D64" w:rsidP="001D03D8">
      <w:pPr>
        <w:widowControl w:val="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:rsidR="00237D64" w:rsidRDefault="00237D64" w:rsidP="001D03D8">
      <w:pPr>
        <w:widowControl w:val="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p w:rsidR="00B4310E" w:rsidRDefault="00B4310E" w:rsidP="001D03D8">
      <w:pPr>
        <w:widowControl w:val="0"/>
        <w:jc w:val="both"/>
        <w:rPr>
          <w:rFonts w:ascii="Times New Roman" w:eastAsia="Calibri" w:hAnsi="Times New Roman"/>
          <w:b/>
          <w:sz w:val="22"/>
          <w:szCs w:val="22"/>
          <w:lang w:val="ro-RO"/>
        </w:rPr>
      </w:pP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2167"/>
        <w:gridCol w:w="4372"/>
        <w:gridCol w:w="1753"/>
      </w:tblGrid>
      <w:tr w:rsidR="00B4310E" w:rsidRPr="00237D64" w:rsidTr="00CD1EEF">
        <w:trPr>
          <w:trHeight w:val="695"/>
          <w:jc w:val="center"/>
        </w:trPr>
        <w:tc>
          <w:tcPr>
            <w:tcW w:w="1038" w:type="dxa"/>
          </w:tcPr>
          <w:p w:rsidR="00B4310E" w:rsidRPr="00237D64" w:rsidRDefault="00B4310E" w:rsidP="00F67F6E">
            <w:pPr>
              <w:pStyle w:val="TableParagraph"/>
              <w:spacing w:before="8"/>
              <w:ind w:left="0" w:right="711"/>
              <w:rPr>
                <w:sz w:val="20"/>
                <w:szCs w:val="20"/>
              </w:rPr>
            </w:pPr>
          </w:p>
          <w:p w:rsidR="00B4310E" w:rsidRPr="00237D64" w:rsidRDefault="00B4310E" w:rsidP="00F67F6E">
            <w:pPr>
              <w:pStyle w:val="TableParagraph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167" w:type="dxa"/>
          </w:tcPr>
          <w:p w:rsidR="00B4310E" w:rsidRPr="00237D64" w:rsidRDefault="00B4310E" w:rsidP="00F67F6E">
            <w:pPr>
              <w:pStyle w:val="TableParagraph"/>
              <w:spacing w:before="133"/>
              <w:ind w:left="0" w:right="711" w:firstLine="43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Nume și</w:t>
            </w:r>
            <w:r w:rsidRPr="00237D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37D64">
              <w:rPr>
                <w:b/>
                <w:spacing w:val="-1"/>
                <w:sz w:val="20"/>
                <w:szCs w:val="20"/>
              </w:rPr>
              <w:t>prenume</w:t>
            </w:r>
          </w:p>
        </w:tc>
        <w:tc>
          <w:tcPr>
            <w:tcW w:w="4372" w:type="dxa"/>
          </w:tcPr>
          <w:p w:rsidR="00B4310E" w:rsidRPr="00237D64" w:rsidRDefault="00B4310E" w:rsidP="00237D64">
            <w:pPr>
              <w:pStyle w:val="TableParagraph"/>
              <w:ind w:left="171" w:right="232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Funcția</w:t>
            </w:r>
            <w:r w:rsidRPr="00237D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în</w:t>
            </w:r>
            <w:r w:rsidRPr="00237D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cadrul</w:t>
            </w:r>
            <w:r w:rsidRPr="00237D6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autorității</w:t>
            </w:r>
            <w:r w:rsidRPr="00237D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contractante</w:t>
            </w:r>
          </w:p>
        </w:tc>
        <w:tc>
          <w:tcPr>
            <w:tcW w:w="1753" w:type="dxa"/>
          </w:tcPr>
          <w:p w:rsidR="00B4310E" w:rsidRPr="00237D64" w:rsidRDefault="00B4310E" w:rsidP="00237D64">
            <w:pPr>
              <w:pStyle w:val="TableParagraph"/>
              <w:spacing w:line="276" w:lineRule="exact"/>
              <w:ind w:left="0" w:right="142"/>
              <w:jc w:val="center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Rolul în cadrul</w:t>
            </w:r>
            <w:r w:rsidRPr="00237D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comisiei de</w:t>
            </w:r>
            <w:r w:rsidRPr="00237D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evaluare</w:t>
            </w:r>
          </w:p>
        </w:tc>
      </w:tr>
      <w:tr w:rsidR="00B4310E" w:rsidRPr="00237D64" w:rsidTr="00CD1EEF">
        <w:trPr>
          <w:trHeight w:val="429"/>
          <w:jc w:val="center"/>
        </w:trPr>
        <w:tc>
          <w:tcPr>
            <w:tcW w:w="1038" w:type="dxa"/>
          </w:tcPr>
          <w:p w:rsidR="00B4310E" w:rsidRPr="00237D64" w:rsidRDefault="00B4310E" w:rsidP="00F67F6E">
            <w:pPr>
              <w:pStyle w:val="TableParagraph"/>
              <w:spacing w:line="267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1.</w:t>
            </w:r>
          </w:p>
        </w:tc>
        <w:tc>
          <w:tcPr>
            <w:tcW w:w="2167" w:type="dxa"/>
          </w:tcPr>
          <w:p w:rsidR="00B4310E" w:rsidRPr="00237D64" w:rsidRDefault="00B4310E" w:rsidP="00F67F6E">
            <w:pPr>
              <w:pStyle w:val="TableParagraph"/>
              <w:spacing w:line="272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Gabriel</w:t>
            </w:r>
          </w:p>
          <w:p w:rsidR="00B4310E" w:rsidRPr="00237D64" w:rsidRDefault="00B4310E" w:rsidP="00F67F6E">
            <w:pPr>
              <w:pStyle w:val="TableParagraph"/>
              <w:spacing w:line="259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Popeneciu</w:t>
            </w:r>
          </w:p>
        </w:tc>
        <w:tc>
          <w:tcPr>
            <w:tcW w:w="4372" w:type="dxa"/>
          </w:tcPr>
          <w:p w:rsidR="00B4310E" w:rsidRPr="00237D64" w:rsidRDefault="00B4310E" w:rsidP="00F67F6E">
            <w:pPr>
              <w:pStyle w:val="TableParagraph"/>
              <w:spacing w:line="267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Director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Tehnic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-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inginer</w:t>
            </w:r>
          </w:p>
        </w:tc>
        <w:tc>
          <w:tcPr>
            <w:tcW w:w="1753" w:type="dxa"/>
          </w:tcPr>
          <w:p w:rsidR="00B4310E" w:rsidRPr="00237D64" w:rsidRDefault="00B4310E" w:rsidP="00237D64">
            <w:pPr>
              <w:pStyle w:val="TableParagraph"/>
              <w:spacing w:line="267" w:lineRule="exact"/>
              <w:ind w:left="0" w:right="142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Președinte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cu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drept</w:t>
            </w:r>
          </w:p>
          <w:p w:rsidR="00B4310E" w:rsidRPr="00237D64" w:rsidRDefault="00B4310E" w:rsidP="00237D64">
            <w:pPr>
              <w:pStyle w:val="TableParagraph"/>
              <w:spacing w:line="264" w:lineRule="exact"/>
              <w:ind w:left="0" w:right="142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de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vot</w:t>
            </w:r>
          </w:p>
        </w:tc>
      </w:tr>
      <w:tr w:rsidR="00B4310E" w:rsidRPr="00237D64" w:rsidTr="00CD1EEF">
        <w:trPr>
          <w:trHeight w:val="568"/>
          <w:jc w:val="center"/>
        </w:trPr>
        <w:tc>
          <w:tcPr>
            <w:tcW w:w="1038" w:type="dxa"/>
          </w:tcPr>
          <w:p w:rsidR="00B4310E" w:rsidRPr="00237D64" w:rsidRDefault="00B4310E" w:rsidP="00F67F6E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2.</w:t>
            </w:r>
          </w:p>
        </w:tc>
        <w:tc>
          <w:tcPr>
            <w:tcW w:w="2167" w:type="dxa"/>
          </w:tcPr>
          <w:p w:rsidR="00B4310E" w:rsidRPr="00237D64" w:rsidRDefault="00B4310E" w:rsidP="00F67F6E">
            <w:pPr>
              <w:pStyle w:val="TableParagraph"/>
              <w:spacing w:line="273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Diana</w:t>
            </w:r>
            <w:r w:rsidRPr="00237D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Nicoară</w:t>
            </w:r>
          </w:p>
        </w:tc>
        <w:tc>
          <w:tcPr>
            <w:tcW w:w="4372" w:type="dxa"/>
          </w:tcPr>
          <w:p w:rsidR="00B4310E" w:rsidRPr="00237D64" w:rsidRDefault="00B4310E" w:rsidP="00F67F6E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Director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Economic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-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economist</w:t>
            </w:r>
          </w:p>
        </w:tc>
        <w:tc>
          <w:tcPr>
            <w:tcW w:w="1753" w:type="dxa"/>
          </w:tcPr>
          <w:p w:rsidR="00B4310E" w:rsidRPr="00237D64" w:rsidRDefault="00B4310E" w:rsidP="00CD1EEF">
            <w:pPr>
              <w:pStyle w:val="TableParagraph"/>
              <w:spacing w:line="268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</w:tr>
      <w:tr w:rsidR="00B4310E" w:rsidRPr="00237D64" w:rsidTr="00CD1EEF">
        <w:trPr>
          <w:trHeight w:val="429"/>
          <w:jc w:val="center"/>
        </w:trPr>
        <w:tc>
          <w:tcPr>
            <w:tcW w:w="1038" w:type="dxa"/>
          </w:tcPr>
          <w:p w:rsidR="00B4310E" w:rsidRPr="00237D64" w:rsidRDefault="00B4310E" w:rsidP="00F67F6E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3.</w:t>
            </w:r>
          </w:p>
        </w:tc>
        <w:tc>
          <w:tcPr>
            <w:tcW w:w="2167" w:type="dxa"/>
          </w:tcPr>
          <w:p w:rsidR="00B4310E" w:rsidRPr="00237D64" w:rsidRDefault="00B4310E" w:rsidP="00F67F6E">
            <w:pPr>
              <w:pStyle w:val="TableParagraph"/>
              <w:spacing w:line="276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Mariana-</w:t>
            </w:r>
            <w:r w:rsidRPr="00237D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Lucian</w:t>
            </w:r>
            <w:r w:rsidRPr="00237D6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Andrei</w:t>
            </w:r>
          </w:p>
        </w:tc>
        <w:tc>
          <w:tcPr>
            <w:tcW w:w="4372" w:type="dxa"/>
          </w:tcPr>
          <w:p w:rsidR="00B4310E" w:rsidRPr="00237D64" w:rsidRDefault="00B4310E" w:rsidP="00F67F6E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Consilier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Juridic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-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Compartiment</w:t>
            </w:r>
          </w:p>
          <w:p w:rsidR="00B4310E" w:rsidRPr="00237D64" w:rsidRDefault="00B4310E" w:rsidP="00F67F6E">
            <w:pPr>
              <w:pStyle w:val="TableParagraph"/>
              <w:spacing w:line="264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Juridic</w:t>
            </w:r>
          </w:p>
        </w:tc>
        <w:tc>
          <w:tcPr>
            <w:tcW w:w="1753" w:type="dxa"/>
          </w:tcPr>
          <w:p w:rsidR="00B4310E" w:rsidRPr="00237D64" w:rsidRDefault="00B4310E" w:rsidP="00CD1EEF">
            <w:pPr>
              <w:pStyle w:val="TableParagraph"/>
              <w:spacing w:line="268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</w:tr>
      <w:tr w:rsidR="00B4310E" w:rsidRPr="00237D64" w:rsidTr="00CD1EEF">
        <w:trPr>
          <w:trHeight w:val="215"/>
          <w:jc w:val="center"/>
        </w:trPr>
        <w:tc>
          <w:tcPr>
            <w:tcW w:w="1038" w:type="dxa"/>
          </w:tcPr>
          <w:p w:rsidR="00B4310E" w:rsidRPr="00237D64" w:rsidRDefault="00B4310E" w:rsidP="00F67F6E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4.</w:t>
            </w:r>
          </w:p>
        </w:tc>
        <w:tc>
          <w:tcPr>
            <w:tcW w:w="2167" w:type="dxa"/>
          </w:tcPr>
          <w:p w:rsidR="00B4310E" w:rsidRPr="00237D64" w:rsidRDefault="00B4310E" w:rsidP="00F67F6E">
            <w:pPr>
              <w:pStyle w:val="TableParagraph"/>
              <w:spacing w:line="256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Radu Trușcă</w:t>
            </w:r>
          </w:p>
        </w:tc>
        <w:tc>
          <w:tcPr>
            <w:tcW w:w="4372" w:type="dxa"/>
          </w:tcPr>
          <w:p w:rsidR="00B4310E" w:rsidRPr="00237D64" w:rsidRDefault="00B4310E" w:rsidP="00F67F6E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Sef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comp Data Center</w:t>
            </w:r>
          </w:p>
        </w:tc>
        <w:tc>
          <w:tcPr>
            <w:tcW w:w="1753" w:type="dxa"/>
          </w:tcPr>
          <w:p w:rsidR="00B4310E" w:rsidRPr="00237D64" w:rsidRDefault="00B4310E" w:rsidP="00CD1EEF">
            <w:pPr>
              <w:pStyle w:val="TableParagraph"/>
              <w:spacing w:line="256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</w:tr>
      <w:tr w:rsidR="00B4310E" w:rsidRPr="00237D64" w:rsidTr="00CD1EEF">
        <w:trPr>
          <w:trHeight w:val="215"/>
          <w:jc w:val="center"/>
        </w:trPr>
        <w:tc>
          <w:tcPr>
            <w:tcW w:w="1038" w:type="dxa"/>
          </w:tcPr>
          <w:p w:rsidR="00B4310E" w:rsidRPr="00237D64" w:rsidRDefault="00B4310E" w:rsidP="00F67F6E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B4310E" w:rsidRPr="00237D64" w:rsidRDefault="00B4310E" w:rsidP="00F67F6E">
            <w:pPr>
              <w:pStyle w:val="TableParagraph"/>
              <w:spacing w:line="256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Victor Zârbo</w:t>
            </w:r>
          </w:p>
        </w:tc>
        <w:tc>
          <w:tcPr>
            <w:tcW w:w="4372" w:type="dxa"/>
          </w:tcPr>
          <w:p w:rsidR="00B4310E" w:rsidRPr="00237D64" w:rsidRDefault="00B4310E" w:rsidP="00F67F6E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Inginer Comp Data Center</w:t>
            </w:r>
          </w:p>
        </w:tc>
        <w:tc>
          <w:tcPr>
            <w:tcW w:w="1753" w:type="dxa"/>
          </w:tcPr>
          <w:p w:rsidR="00B4310E" w:rsidRPr="00237D64" w:rsidRDefault="00B4310E" w:rsidP="00CD1EEF">
            <w:pPr>
              <w:pStyle w:val="TableParagraph"/>
              <w:spacing w:line="256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</w:tr>
      <w:tr w:rsidR="00B4310E" w:rsidRPr="00237D64" w:rsidTr="00CD1EEF">
        <w:trPr>
          <w:trHeight w:val="214"/>
          <w:jc w:val="center"/>
        </w:trPr>
        <w:tc>
          <w:tcPr>
            <w:tcW w:w="1038" w:type="dxa"/>
          </w:tcPr>
          <w:p w:rsidR="00B4310E" w:rsidRPr="00237D64" w:rsidRDefault="00B4310E" w:rsidP="00F67F6E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6.</w:t>
            </w:r>
          </w:p>
        </w:tc>
        <w:tc>
          <w:tcPr>
            <w:tcW w:w="2167" w:type="dxa"/>
          </w:tcPr>
          <w:p w:rsidR="00B4310E" w:rsidRPr="00237D64" w:rsidRDefault="00B4310E" w:rsidP="00F67F6E">
            <w:pPr>
              <w:pStyle w:val="TableParagraph"/>
              <w:spacing w:line="256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Arpad</w:t>
            </w:r>
            <w:r w:rsidRPr="00237D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Rostaș</w:t>
            </w:r>
          </w:p>
        </w:tc>
        <w:tc>
          <w:tcPr>
            <w:tcW w:w="4372" w:type="dxa"/>
          </w:tcPr>
          <w:p w:rsidR="00B4310E" w:rsidRPr="00237D64" w:rsidRDefault="00B4310E" w:rsidP="00F67F6E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Responsabil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echipament</w:t>
            </w:r>
          </w:p>
        </w:tc>
        <w:tc>
          <w:tcPr>
            <w:tcW w:w="1753" w:type="dxa"/>
          </w:tcPr>
          <w:p w:rsidR="00B4310E" w:rsidRPr="00237D64" w:rsidRDefault="00B4310E" w:rsidP="00CD1EEF">
            <w:pPr>
              <w:pStyle w:val="TableParagraph"/>
              <w:spacing w:line="256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</w:tr>
      <w:tr w:rsidR="00B4310E" w:rsidRPr="00237D64" w:rsidTr="00CD1EEF">
        <w:trPr>
          <w:trHeight w:val="322"/>
          <w:jc w:val="center"/>
        </w:trPr>
        <w:tc>
          <w:tcPr>
            <w:tcW w:w="1038" w:type="dxa"/>
          </w:tcPr>
          <w:p w:rsidR="00B4310E" w:rsidRPr="00237D64" w:rsidRDefault="00B4310E" w:rsidP="00F67F6E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7.</w:t>
            </w:r>
          </w:p>
        </w:tc>
        <w:tc>
          <w:tcPr>
            <w:tcW w:w="2167" w:type="dxa"/>
          </w:tcPr>
          <w:p w:rsidR="00B4310E" w:rsidRPr="00237D64" w:rsidRDefault="00B4310E" w:rsidP="00F67F6E">
            <w:pPr>
              <w:pStyle w:val="TableParagraph"/>
              <w:spacing w:line="273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Mone</w:t>
            </w:r>
            <w:r w:rsidRPr="00237D64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Carmen</w:t>
            </w:r>
          </w:p>
          <w:p w:rsidR="00B4310E" w:rsidRPr="00237D64" w:rsidRDefault="00B4310E" w:rsidP="00F67F6E">
            <w:pPr>
              <w:pStyle w:val="TableParagraph"/>
              <w:spacing w:line="259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Ioana</w:t>
            </w:r>
          </w:p>
        </w:tc>
        <w:tc>
          <w:tcPr>
            <w:tcW w:w="4372" w:type="dxa"/>
          </w:tcPr>
          <w:p w:rsidR="00B4310E" w:rsidRPr="00237D64" w:rsidRDefault="00B4310E" w:rsidP="00F67F6E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Expert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Achiziţii</w:t>
            </w:r>
            <w:r w:rsidRPr="00237D64">
              <w:rPr>
                <w:spacing w:val="-3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Publice</w:t>
            </w:r>
          </w:p>
        </w:tc>
        <w:tc>
          <w:tcPr>
            <w:tcW w:w="1753" w:type="dxa"/>
          </w:tcPr>
          <w:p w:rsidR="00B4310E" w:rsidRPr="00237D64" w:rsidRDefault="00B4310E" w:rsidP="00CD1EEF">
            <w:pPr>
              <w:pStyle w:val="TableParagraph"/>
              <w:spacing w:line="268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</w:tr>
    </w:tbl>
    <w:p w:rsidR="0042503F" w:rsidRPr="00A24CAE" w:rsidRDefault="00237D64" w:rsidP="00B4310E">
      <w:pPr>
        <w:pStyle w:val="ListParagraph"/>
        <w:widowControl w:val="0"/>
        <w:spacing w:before="360" w:after="240"/>
        <w:ind w:left="0"/>
        <w:contextualSpacing w:val="0"/>
        <w:jc w:val="both"/>
        <w:rPr>
          <w:rFonts w:eastAsia="Calibri"/>
          <w:b/>
          <w:sz w:val="22"/>
          <w:szCs w:val="22"/>
          <w:lang w:val="ro-RO"/>
        </w:rPr>
      </w:pPr>
      <w:r w:rsidRPr="00237D64">
        <w:rPr>
          <w:rFonts w:eastAsia="Calibri"/>
          <w:b/>
          <w:sz w:val="22"/>
          <w:szCs w:val="22"/>
          <w:lang w:val="ro-RO" w:eastAsia="en-US"/>
        </w:rPr>
        <w:t>3.1</w:t>
      </w:r>
      <w:r w:rsidR="00B4310E" w:rsidRPr="00237D64">
        <w:rPr>
          <w:rFonts w:eastAsia="Calibri"/>
          <w:b/>
          <w:sz w:val="22"/>
          <w:szCs w:val="22"/>
          <w:lang w:val="ro-RO"/>
        </w:rPr>
        <w:t>.</w:t>
      </w:r>
      <w:r w:rsidR="00B4310E">
        <w:rPr>
          <w:rFonts w:eastAsia="Calibri"/>
          <w:b/>
          <w:sz w:val="22"/>
          <w:szCs w:val="22"/>
          <w:lang w:val="ro-RO"/>
        </w:rPr>
        <w:t xml:space="preserve"> Deschiderea</w:t>
      </w:r>
      <w:r w:rsidR="0042503F" w:rsidRPr="00A24CAE">
        <w:rPr>
          <w:rFonts w:eastAsia="Calibri"/>
          <w:b/>
          <w:sz w:val="22"/>
          <w:szCs w:val="22"/>
          <w:lang w:val="ro-RO"/>
        </w:rPr>
        <w:t xml:space="preserve"> ofertelor</w:t>
      </w:r>
    </w:p>
    <w:p w:rsidR="0042503F" w:rsidRDefault="00B4310E" w:rsidP="001D03D8">
      <w:pPr>
        <w:widowControl w:val="0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B4310E">
        <w:rPr>
          <w:rFonts w:ascii="Times New Roman" w:eastAsia="Calibri" w:hAnsi="Times New Roman"/>
          <w:sz w:val="22"/>
          <w:szCs w:val="22"/>
          <w:lang w:val="ro-RO"/>
        </w:rPr>
        <w:t>Deschidere</w:t>
      </w:r>
      <w:r w:rsidR="0042503F" w:rsidRPr="00A24CAE">
        <w:rPr>
          <w:rFonts w:ascii="Times New Roman" w:eastAsia="Calibri" w:hAnsi="Times New Roman"/>
          <w:sz w:val="22"/>
          <w:szCs w:val="22"/>
          <w:lang w:val="ro-RO"/>
        </w:rPr>
        <w:t xml:space="preserve"> ofertelor a avut loc</w:t>
      </w:r>
      <w:r w:rsidR="004B744A" w:rsidRPr="004B744A">
        <w:t xml:space="preserve"> </w:t>
      </w:r>
      <w:r>
        <w:rPr>
          <w:rFonts w:ascii="Times New Roman" w:eastAsia="Calibri" w:hAnsi="Times New Roman"/>
          <w:sz w:val="22"/>
          <w:szCs w:val="22"/>
          <w:lang w:val="ro-RO"/>
        </w:rPr>
        <w:t>la sediul autoritatii contractante</w:t>
      </w:r>
      <w:r w:rsidR="009D7DDD" w:rsidRPr="009D7DDD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9D7DDD" w:rsidRPr="009D7DDD">
        <w:rPr>
          <w:rFonts w:ascii="Times New Roman" w:hAnsi="Times New Roman"/>
          <w:bCs/>
          <w:sz w:val="22"/>
          <w:szCs w:val="22"/>
        </w:rPr>
        <w:t xml:space="preserve">în data de </w:t>
      </w:r>
      <w:r>
        <w:rPr>
          <w:rFonts w:ascii="Times New Roman" w:hAnsi="Times New Roman"/>
          <w:b/>
          <w:bCs/>
          <w:sz w:val="22"/>
          <w:szCs w:val="22"/>
        </w:rPr>
        <w:t>07.08</w:t>
      </w:r>
      <w:r w:rsidR="008A595D" w:rsidRPr="004B744A">
        <w:rPr>
          <w:rFonts w:ascii="Times New Roman" w:hAnsi="Times New Roman"/>
          <w:b/>
          <w:bCs/>
          <w:sz w:val="22"/>
          <w:szCs w:val="22"/>
        </w:rPr>
        <w:t>.2024</w:t>
      </w:r>
      <w:r w:rsidR="009D7DDD" w:rsidRPr="009D7DDD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 xml:space="preserve">ora </w:t>
      </w:r>
      <w:r w:rsidRPr="00B4310E">
        <w:rPr>
          <w:rFonts w:ascii="Times New Roman" w:hAnsi="Times New Roman"/>
          <w:b/>
          <w:bCs/>
          <w:sz w:val="22"/>
          <w:szCs w:val="22"/>
        </w:rPr>
        <w:t>12:00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6816EC" w:rsidRPr="009D7DDD">
        <w:rPr>
          <w:rFonts w:ascii="Times New Roman" w:eastAsia="Calibri" w:hAnsi="Times New Roman"/>
          <w:sz w:val="22"/>
          <w:szCs w:val="22"/>
          <w:lang w:val="ro-RO"/>
        </w:rPr>
        <w:t>î</w:t>
      </w:r>
      <w:r w:rsidR="0042503F" w:rsidRPr="009D7DDD">
        <w:rPr>
          <w:rFonts w:ascii="Times New Roman" w:eastAsia="Calibri" w:hAnsi="Times New Roman"/>
          <w:sz w:val="22"/>
          <w:szCs w:val="22"/>
          <w:lang w:val="ro-RO"/>
        </w:rPr>
        <w:t>n prezen</w:t>
      </w:r>
      <w:r w:rsidR="006816EC" w:rsidRPr="009D7DDD">
        <w:rPr>
          <w:rFonts w:ascii="Times New Roman" w:eastAsia="Calibri" w:hAnsi="Times New Roman"/>
          <w:sz w:val="22"/>
          <w:szCs w:val="22"/>
          <w:lang w:val="ro-RO"/>
        </w:rPr>
        <w:t>ț</w:t>
      </w:r>
      <w:r w:rsidR="0042503F" w:rsidRPr="009D7DDD">
        <w:rPr>
          <w:rFonts w:ascii="Times New Roman" w:eastAsia="Calibri" w:hAnsi="Times New Roman"/>
          <w:sz w:val="22"/>
          <w:szCs w:val="22"/>
          <w:lang w:val="ro-RO"/>
        </w:rPr>
        <w:t>a membri</w:t>
      </w:r>
      <w:r w:rsidR="0042503F" w:rsidRPr="00A24CAE">
        <w:rPr>
          <w:rFonts w:ascii="Times New Roman" w:eastAsia="Calibri" w:hAnsi="Times New Roman"/>
          <w:sz w:val="22"/>
          <w:szCs w:val="22"/>
          <w:lang w:val="ro-RO"/>
        </w:rPr>
        <w:t>lor comisiei de evaluare.</w:t>
      </w:r>
    </w:p>
    <w:p w:rsidR="00B4310E" w:rsidRPr="00A24CAE" w:rsidRDefault="00B4310E" w:rsidP="001D03D8">
      <w:pPr>
        <w:widowControl w:val="0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p w:rsidR="00B4310E" w:rsidRDefault="00237D64" w:rsidP="001D03D8">
      <w:pPr>
        <w:widowControl w:val="0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237D64">
        <w:rPr>
          <w:rFonts w:ascii="Times New Roman" w:eastAsia="Calibri" w:hAnsi="Times New Roman"/>
          <w:sz w:val="22"/>
          <w:szCs w:val="22"/>
          <w:lang w:val="ro-RO"/>
        </w:rPr>
        <w:t>P</w:t>
      </w:r>
      <w:r w:rsidRPr="00237D64">
        <w:rPr>
          <w:rFonts w:ascii="Times New Roman" w:eastAsia="Calibri" w:hAnsi="Times New Roman" w:hint="eastAsia"/>
          <w:sz w:val="22"/>
          <w:szCs w:val="22"/>
          <w:lang w:val="ro-RO"/>
        </w:rPr>
        <w:t>â</w:t>
      </w:r>
      <w:r w:rsidRPr="00237D64">
        <w:rPr>
          <w:rFonts w:ascii="Times New Roman" w:eastAsia="Calibri" w:hAnsi="Times New Roman"/>
          <w:sz w:val="22"/>
          <w:szCs w:val="22"/>
          <w:lang w:val="ro-RO"/>
        </w:rPr>
        <w:t>n</w:t>
      </w:r>
      <w:r w:rsidRPr="00237D64">
        <w:rPr>
          <w:rFonts w:ascii="Times New Roman" w:eastAsia="Calibri" w:hAnsi="Times New Roman" w:hint="eastAsia"/>
          <w:sz w:val="22"/>
          <w:szCs w:val="22"/>
          <w:lang w:val="ro-RO"/>
        </w:rPr>
        <w:t>ă</w:t>
      </w:r>
      <w:r w:rsidRPr="00237D64">
        <w:rPr>
          <w:rFonts w:ascii="Times New Roman" w:eastAsia="Calibri" w:hAnsi="Times New Roman"/>
          <w:sz w:val="22"/>
          <w:szCs w:val="22"/>
          <w:lang w:val="ro-RO"/>
        </w:rPr>
        <w:t xml:space="preserve"> la termenul limit</w:t>
      </w:r>
      <w:r w:rsidRPr="00237D64">
        <w:rPr>
          <w:rFonts w:ascii="Times New Roman" w:eastAsia="Calibri" w:hAnsi="Times New Roman" w:hint="eastAsia"/>
          <w:sz w:val="22"/>
          <w:szCs w:val="22"/>
          <w:lang w:val="ro-RO"/>
        </w:rPr>
        <w:t>ă</w:t>
      </w:r>
      <w:r w:rsidRPr="00237D64">
        <w:rPr>
          <w:rFonts w:ascii="Times New Roman" w:eastAsia="Calibri" w:hAnsi="Times New Roman"/>
          <w:sz w:val="22"/>
          <w:szCs w:val="22"/>
          <w:lang w:val="ro-RO"/>
        </w:rPr>
        <w:t xml:space="preserve"> de depunere a ofertelor stabilit in anuntul de publicitate/invitatiei de participare, </w:t>
      </w:r>
      <w:r w:rsidR="00F7711E">
        <w:rPr>
          <w:rFonts w:ascii="Times New Roman" w:eastAsia="Calibri" w:hAnsi="Times New Roman"/>
          <w:sz w:val="22"/>
          <w:szCs w:val="22"/>
          <w:lang w:val="ro-RO"/>
        </w:rPr>
        <w:t xml:space="preserve">respectiv pana la </w:t>
      </w:r>
      <w:r w:rsidR="007805A1" w:rsidRPr="007805A1">
        <w:rPr>
          <w:rFonts w:ascii="Times New Roman" w:eastAsia="Calibri" w:hAnsi="Times New Roman"/>
          <w:b/>
          <w:sz w:val="22"/>
          <w:szCs w:val="22"/>
          <w:lang w:val="ro-RO"/>
        </w:rPr>
        <w:t xml:space="preserve">data de 07.08.2024 </w:t>
      </w:r>
      <w:r w:rsidRPr="007805A1">
        <w:rPr>
          <w:rFonts w:ascii="Times New Roman" w:eastAsia="Calibri" w:hAnsi="Times New Roman"/>
          <w:b/>
          <w:sz w:val="22"/>
          <w:szCs w:val="22"/>
          <w:lang w:val="ro-RO"/>
        </w:rPr>
        <w:t>ora 10:00</w:t>
      </w:r>
      <w:r w:rsidRPr="00237D64">
        <w:rPr>
          <w:rFonts w:ascii="Times New Roman" w:eastAsia="Calibri" w:hAnsi="Times New Roman"/>
          <w:sz w:val="22"/>
          <w:szCs w:val="22"/>
          <w:lang w:val="ro-RO"/>
        </w:rPr>
        <w:t>, s-a depus o singura ofert</w:t>
      </w:r>
      <w:r w:rsidRPr="00237D64">
        <w:rPr>
          <w:rFonts w:ascii="Times New Roman" w:eastAsia="Calibri" w:hAnsi="Times New Roman" w:hint="eastAsia"/>
          <w:sz w:val="22"/>
          <w:szCs w:val="22"/>
          <w:lang w:val="ro-RO"/>
        </w:rPr>
        <w:t>ă</w:t>
      </w:r>
      <w:r w:rsidRPr="00237D64">
        <w:rPr>
          <w:rFonts w:ascii="Times New Roman" w:eastAsia="Calibri" w:hAnsi="Times New Roman"/>
          <w:sz w:val="22"/>
          <w:szCs w:val="22"/>
          <w:lang w:val="ro-RO"/>
        </w:rPr>
        <w:t xml:space="preserve"> de c</w:t>
      </w:r>
      <w:r w:rsidRPr="00237D64">
        <w:rPr>
          <w:rFonts w:ascii="Times New Roman" w:eastAsia="Calibri" w:hAnsi="Times New Roman" w:hint="eastAsia"/>
          <w:sz w:val="22"/>
          <w:szCs w:val="22"/>
          <w:lang w:val="ro-RO"/>
        </w:rPr>
        <w:t>ă</w:t>
      </w:r>
      <w:r w:rsidRPr="00237D64">
        <w:rPr>
          <w:rFonts w:ascii="Times New Roman" w:eastAsia="Calibri" w:hAnsi="Times New Roman"/>
          <w:sz w:val="22"/>
          <w:szCs w:val="22"/>
          <w:lang w:val="ro-RO"/>
        </w:rPr>
        <w:t>tre urm</w:t>
      </w:r>
      <w:r w:rsidRPr="00237D64">
        <w:rPr>
          <w:rFonts w:ascii="Times New Roman" w:eastAsia="Calibri" w:hAnsi="Times New Roman" w:hint="eastAsia"/>
          <w:sz w:val="22"/>
          <w:szCs w:val="22"/>
          <w:lang w:val="ro-RO"/>
        </w:rPr>
        <w:t>ă</w:t>
      </w:r>
      <w:r w:rsidRPr="00237D64">
        <w:rPr>
          <w:rFonts w:ascii="Times New Roman" w:eastAsia="Calibri" w:hAnsi="Times New Roman"/>
          <w:sz w:val="22"/>
          <w:szCs w:val="22"/>
          <w:lang w:val="ro-RO"/>
        </w:rPr>
        <w:t>torul operator economic:</w:t>
      </w:r>
    </w:p>
    <w:p w:rsidR="00237D64" w:rsidRPr="00A24CAE" w:rsidRDefault="00237D64" w:rsidP="001D03D8">
      <w:pPr>
        <w:widowControl w:val="0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tbl>
      <w:tblPr>
        <w:tblW w:w="92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820"/>
        <w:gridCol w:w="3312"/>
      </w:tblGrid>
      <w:tr w:rsidR="00B4310E" w:rsidRPr="00B4310E" w:rsidTr="00237D64">
        <w:trPr>
          <w:trHeight w:val="633"/>
        </w:trPr>
        <w:tc>
          <w:tcPr>
            <w:tcW w:w="1134" w:type="dxa"/>
            <w:shd w:val="clear" w:color="auto" w:fill="F1F1F1"/>
          </w:tcPr>
          <w:p w:rsidR="00B4310E" w:rsidRPr="00B4310E" w:rsidRDefault="00B4310E" w:rsidP="00B4310E">
            <w:pPr>
              <w:widowControl w:val="0"/>
              <w:autoSpaceDE w:val="0"/>
              <w:autoSpaceDN w:val="0"/>
              <w:spacing w:line="275" w:lineRule="exact"/>
              <w:ind w:left="149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4310E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Nr.</w:t>
            </w:r>
          </w:p>
          <w:p w:rsidR="00B4310E" w:rsidRPr="00B4310E" w:rsidRDefault="00B4310E" w:rsidP="00B4310E">
            <w:pPr>
              <w:widowControl w:val="0"/>
              <w:autoSpaceDE w:val="0"/>
              <w:autoSpaceDN w:val="0"/>
              <w:spacing w:before="41"/>
              <w:ind w:left="107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4310E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4820" w:type="dxa"/>
            <w:shd w:val="clear" w:color="auto" w:fill="F1F1F1"/>
          </w:tcPr>
          <w:p w:rsidR="00B4310E" w:rsidRPr="00B4310E" w:rsidRDefault="00B4310E" w:rsidP="00B4310E">
            <w:pPr>
              <w:widowControl w:val="0"/>
              <w:autoSpaceDE w:val="0"/>
              <w:autoSpaceDN w:val="0"/>
              <w:spacing w:line="275" w:lineRule="exact"/>
              <w:ind w:left="571" w:right="1099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4310E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Ofertant</w:t>
            </w:r>
          </w:p>
        </w:tc>
        <w:tc>
          <w:tcPr>
            <w:tcW w:w="3312" w:type="dxa"/>
            <w:shd w:val="clear" w:color="auto" w:fill="F1F1F1"/>
          </w:tcPr>
          <w:p w:rsidR="00B4310E" w:rsidRPr="00B4310E" w:rsidRDefault="00B4310E" w:rsidP="00B4310E">
            <w:pPr>
              <w:widowControl w:val="0"/>
              <w:autoSpaceDE w:val="0"/>
              <w:autoSpaceDN w:val="0"/>
              <w:spacing w:line="275" w:lineRule="exact"/>
              <w:ind w:left="431" w:right="958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4310E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Modalitate</w:t>
            </w:r>
            <w:r w:rsidRPr="00B4310E">
              <w:rPr>
                <w:rFonts w:ascii="Times New Roman" w:hAnsi="Times New Roman"/>
                <w:b/>
                <w:spacing w:val="-3"/>
                <w:sz w:val="22"/>
                <w:szCs w:val="22"/>
                <w:lang w:val="ro-RO"/>
              </w:rPr>
              <w:t xml:space="preserve"> </w:t>
            </w:r>
            <w:r w:rsidRPr="00B4310E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de</w:t>
            </w:r>
          </w:p>
          <w:p w:rsidR="00B4310E" w:rsidRPr="00B4310E" w:rsidRDefault="00B4310E" w:rsidP="00B4310E">
            <w:pPr>
              <w:widowControl w:val="0"/>
              <w:autoSpaceDE w:val="0"/>
              <w:autoSpaceDN w:val="0"/>
              <w:spacing w:before="41"/>
              <w:ind w:left="431" w:right="962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4310E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transmitere</w:t>
            </w:r>
            <w:r w:rsidRPr="00B4310E">
              <w:rPr>
                <w:rFonts w:ascii="Times New Roman" w:hAnsi="Times New Roman"/>
                <w:b/>
                <w:spacing w:val="-4"/>
                <w:sz w:val="22"/>
                <w:szCs w:val="22"/>
                <w:lang w:val="ro-RO"/>
              </w:rPr>
              <w:t xml:space="preserve"> </w:t>
            </w:r>
            <w:r w:rsidRPr="00B4310E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ofertă</w:t>
            </w:r>
          </w:p>
        </w:tc>
      </w:tr>
      <w:tr w:rsidR="00B4310E" w:rsidRPr="00B4310E" w:rsidTr="00237D64">
        <w:trPr>
          <w:trHeight w:val="952"/>
        </w:trPr>
        <w:tc>
          <w:tcPr>
            <w:tcW w:w="1134" w:type="dxa"/>
          </w:tcPr>
          <w:p w:rsidR="00B4310E" w:rsidRPr="00B4310E" w:rsidRDefault="00B4310E" w:rsidP="00B4310E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B4310E" w:rsidRPr="00B4310E" w:rsidRDefault="00B4310E" w:rsidP="00B4310E">
            <w:pPr>
              <w:widowControl w:val="0"/>
              <w:autoSpaceDE w:val="0"/>
              <w:autoSpaceDN w:val="0"/>
              <w:ind w:left="228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4310E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1.</w:t>
            </w:r>
          </w:p>
        </w:tc>
        <w:tc>
          <w:tcPr>
            <w:tcW w:w="4820" w:type="dxa"/>
          </w:tcPr>
          <w:p w:rsidR="00B4310E" w:rsidRPr="00B4310E" w:rsidRDefault="00B4310E" w:rsidP="00B4310E">
            <w:pPr>
              <w:widowControl w:val="0"/>
              <w:autoSpaceDE w:val="0"/>
              <w:autoSpaceDN w:val="0"/>
              <w:spacing w:before="7"/>
              <w:rPr>
                <w:rFonts w:ascii="Times New Roman" w:hAnsi="Times New Roman"/>
                <w:sz w:val="22"/>
                <w:szCs w:val="22"/>
                <w:lang w:val="ro-RO"/>
              </w:rPr>
            </w:pPr>
          </w:p>
          <w:p w:rsidR="00B4310E" w:rsidRPr="00B4310E" w:rsidRDefault="00B4310E" w:rsidP="00B4310E">
            <w:pPr>
              <w:widowControl w:val="0"/>
              <w:autoSpaceDE w:val="0"/>
              <w:autoSpaceDN w:val="0"/>
              <w:ind w:left="571" w:right="1105"/>
              <w:jc w:val="center"/>
              <w:rPr>
                <w:rFonts w:ascii="Times New Roman" w:hAnsi="Times New Roman"/>
                <w:b/>
                <w:sz w:val="22"/>
                <w:szCs w:val="22"/>
                <w:lang w:val="ro-RO"/>
              </w:rPr>
            </w:pPr>
            <w:r w:rsidRPr="00B4310E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Societatea</w:t>
            </w:r>
            <w:r w:rsidRPr="00B4310E">
              <w:rPr>
                <w:rFonts w:ascii="Times New Roman" w:hAnsi="Times New Roman"/>
                <w:b/>
                <w:spacing w:val="-3"/>
                <w:sz w:val="22"/>
                <w:szCs w:val="22"/>
                <w:lang w:val="ro-RO"/>
              </w:rPr>
              <w:t xml:space="preserve"> ATEX COMPUTER S.R.L</w:t>
            </w:r>
          </w:p>
        </w:tc>
        <w:tc>
          <w:tcPr>
            <w:tcW w:w="3312" w:type="dxa"/>
          </w:tcPr>
          <w:p w:rsidR="00B4310E" w:rsidRPr="00B4310E" w:rsidRDefault="00B4310E" w:rsidP="00B4310E">
            <w:pPr>
              <w:widowControl w:val="0"/>
              <w:autoSpaceDE w:val="0"/>
              <w:autoSpaceDN w:val="0"/>
              <w:spacing w:before="14" w:line="310" w:lineRule="atLeast"/>
              <w:ind w:left="431" w:right="218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  <w:r w:rsidRPr="00B4310E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 xml:space="preserve"> E-mail de pe adresa</w:t>
            </w:r>
            <w:r w:rsidRPr="00B4310E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hyperlink r:id="rId13" w:history="1">
              <w:r w:rsidRPr="007805A1">
                <w:rPr>
                  <w:rFonts w:ascii="Times New Roman" w:hAnsi="Times New Roman"/>
                  <w:b/>
                  <w:i/>
                  <w:color w:val="0000FF" w:themeColor="hyperlink"/>
                  <w:sz w:val="22"/>
                  <w:szCs w:val="22"/>
                  <w:u w:val="single"/>
                  <w:lang w:val="ro-RO"/>
                </w:rPr>
                <w:t>alin@atexpc.ro</w:t>
              </w:r>
            </w:hyperlink>
            <w:r w:rsidRPr="00B4310E">
              <w:rPr>
                <w:rFonts w:ascii="Times New Roman" w:hAnsi="Times New Roman"/>
                <w:b/>
                <w:i/>
                <w:sz w:val="22"/>
                <w:szCs w:val="22"/>
                <w:lang w:val="ro-RO"/>
              </w:rPr>
              <w:t xml:space="preserve">  la adresa de email</w:t>
            </w:r>
            <w:r w:rsidRPr="00B4310E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 xml:space="preserve"> : </w:t>
            </w:r>
            <w:hyperlink r:id="rId14" w:history="1">
              <w:r w:rsidRPr="007805A1">
                <w:rPr>
                  <w:rFonts w:ascii="Times New Roman" w:hAnsi="Times New Roman"/>
                  <w:b/>
                  <w:i/>
                  <w:color w:val="0000FF" w:themeColor="hyperlink"/>
                  <w:sz w:val="22"/>
                  <w:szCs w:val="22"/>
                  <w:u w:val="single"/>
                  <w:lang w:val="en-US"/>
                </w:rPr>
                <w:t>itim@itim-cj.ro</w:t>
              </w:r>
            </w:hyperlink>
            <w:r w:rsidRPr="00B4310E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597436" w:rsidRDefault="00597436" w:rsidP="001D03D8">
      <w:pPr>
        <w:pStyle w:val="ListParagraph"/>
        <w:jc w:val="both"/>
        <w:rPr>
          <w:bCs/>
          <w:highlight w:val="yellow"/>
        </w:rPr>
      </w:pPr>
    </w:p>
    <w:p w:rsidR="00237D64" w:rsidRDefault="00237D64" w:rsidP="00237D6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Detaliile privind </w:t>
      </w:r>
      <w:r w:rsidR="007805A1">
        <w:rPr>
          <w:rFonts w:ascii="Times New Roman" w:hAnsi="Times New Roman"/>
          <w:bCs/>
          <w:sz w:val="22"/>
          <w:szCs w:val="22"/>
        </w:rPr>
        <w:t xml:space="preserve">documentele ce cuprind </w:t>
      </w:r>
      <w:r>
        <w:rPr>
          <w:rFonts w:ascii="Times New Roman" w:hAnsi="Times New Roman"/>
          <w:bCs/>
          <w:sz w:val="22"/>
          <w:szCs w:val="22"/>
        </w:rPr>
        <w:t xml:space="preserve">oferta depusa de catre Oferatul Societatea ATEX COMPUTER SRL se regasesc in </w:t>
      </w:r>
      <w:r w:rsidRPr="009E5F7F">
        <w:rPr>
          <w:rFonts w:ascii="Times New Roman" w:hAnsi="Times New Roman"/>
          <w:b/>
          <w:bCs/>
          <w:sz w:val="22"/>
          <w:szCs w:val="22"/>
        </w:rPr>
        <w:t xml:space="preserve">Procesul verbal al ședinței de </w:t>
      </w:r>
      <w:r w:rsidR="009E5F7F" w:rsidRPr="009E5F7F">
        <w:rPr>
          <w:rFonts w:ascii="Times New Roman" w:hAnsi="Times New Roman"/>
          <w:b/>
          <w:bCs/>
          <w:sz w:val="22"/>
          <w:szCs w:val="22"/>
        </w:rPr>
        <w:t>deschidere</w:t>
      </w:r>
      <w:r w:rsidRPr="009E5F7F">
        <w:rPr>
          <w:rFonts w:ascii="Times New Roman" w:hAnsi="Times New Roman"/>
          <w:b/>
          <w:bCs/>
          <w:sz w:val="22"/>
          <w:szCs w:val="22"/>
        </w:rPr>
        <w:t xml:space="preserve"> a ofertelor si de analiza a documentelor transmise nr.2153/07.08.2024.</w:t>
      </w:r>
      <w:r w:rsidRPr="009E5F7F">
        <w:rPr>
          <w:rFonts w:ascii="Times New Roman" w:hAnsi="Times New Roman"/>
          <w:bCs/>
          <w:sz w:val="22"/>
          <w:szCs w:val="22"/>
        </w:rPr>
        <w:tab/>
      </w:r>
    </w:p>
    <w:p w:rsidR="007805A1" w:rsidRPr="00237D64" w:rsidRDefault="007805A1" w:rsidP="00237D64">
      <w:pPr>
        <w:jc w:val="both"/>
        <w:rPr>
          <w:rFonts w:ascii="Times New Roman" w:hAnsi="Times New Roman"/>
          <w:bCs/>
          <w:sz w:val="22"/>
          <w:szCs w:val="22"/>
        </w:rPr>
      </w:pPr>
    </w:p>
    <w:p w:rsidR="00C633A2" w:rsidRPr="0090195F" w:rsidRDefault="007805A1" w:rsidP="00237D64">
      <w:pPr>
        <w:pStyle w:val="ListParagraph"/>
        <w:widowControl w:val="0"/>
        <w:spacing w:before="240" w:after="120"/>
        <w:ind w:left="0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3.2</w:t>
      </w:r>
      <w:r w:rsidR="00237D64">
        <w:rPr>
          <w:b/>
          <w:sz w:val="22"/>
          <w:szCs w:val="22"/>
        </w:rPr>
        <w:t xml:space="preserve">. </w:t>
      </w:r>
      <w:r w:rsidR="00C633A2" w:rsidRPr="0090195F">
        <w:rPr>
          <w:b/>
          <w:sz w:val="22"/>
          <w:szCs w:val="22"/>
        </w:rPr>
        <w:t>Procesul de evaluare a ofertelor</w:t>
      </w:r>
    </w:p>
    <w:p w:rsidR="00C633A2" w:rsidRPr="00154D82" w:rsidRDefault="007805A1" w:rsidP="00237D64">
      <w:pPr>
        <w:pStyle w:val="ListParagraph"/>
        <w:widowControl w:val="0"/>
        <w:spacing w:before="360" w:after="240"/>
        <w:ind w:left="0"/>
        <w:contextualSpacing w:val="0"/>
        <w:jc w:val="both"/>
        <w:rPr>
          <w:b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val="ro-RO"/>
        </w:rPr>
        <w:t>3.2.</w:t>
      </w:r>
      <w:r w:rsidR="00237D64" w:rsidRPr="00237D64">
        <w:rPr>
          <w:rFonts w:eastAsia="Calibri"/>
          <w:b/>
          <w:bCs/>
          <w:sz w:val="22"/>
          <w:szCs w:val="22"/>
          <w:lang w:val="ro-RO"/>
        </w:rPr>
        <w:t>1</w:t>
      </w:r>
      <w:r w:rsidR="00237D64">
        <w:rPr>
          <w:b/>
          <w:sz w:val="22"/>
          <w:szCs w:val="22"/>
        </w:rPr>
        <w:t>.</w:t>
      </w:r>
      <w:r w:rsidR="00237D64" w:rsidRPr="00237D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Evaluarea propunerii</w:t>
      </w:r>
      <w:r w:rsidR="00C633A2" w:rsidRPr="00154D82">
        <w:rPr>
          <w:b/>
          <w:sz w:val="22"/>
          <w:szCs w:val="22"/>
        </w:rPr>
        <w:t xml:space="preserve"> tehnice</w:t>
      </w:r>
    </w:p>
    <w:p w:rsidR="00491088" w:rsidRDefault="00237D64" w:rsidP="00D73A2B">
      <w:pPr>
        <w:ind w:firstLine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Propunerea tehnica</w:t>
      </w:r>
      <w:r w:rsidR="007805A1">
        <w:rPr>
          <w:rFonts w:ascii="Times New Roman" w:hAnsi="Times New Roman"/>
          <w:bCs/>
          <w:sz w:val="22"/>
          <w:szCs w:val="22"/>
        </w:rPr>
        <w:t xml:space="preserve"> a</w:t>
      </w:r>
      <w:r w:rsidR="009E5F7F">
        <w:rPr>
          <w:rFonts w:ascii="Times New Roman" w:hAnsi="Times New Roman"/>
          <w:bCs/>
          <w:sz w:val="22"/>
          <w:szCs w:val="22"/>
        </w:rPr>
        <w:t xml:space="preserve"> fost evaluata</w:t>
      </w:r>
      <w:r w:rsidR="00C633A2" w:rsidRPr="00154D82">
        <w:rPr>
          <w:rFonts w:ascii="Times New Roman" w:hAnsi="Times New Roman"/>
          <w:bCs/>
          <w:sz w:val="22"/>
          <w:szCs w:val="22"/>
        </w:rPr>
        <w:t xml:space="preserve"> de comisia de evaluare </w:t>
      </w:r>
      <w:r w:rsidR="006816EC">
        <w:rPr>
          <w:rFonts w:ascii="Times New Roman" w:hAnsi="Times New Roman"/>
          <w:bCs/>
          <w:sz w:val="22"/>
          <w:szCs w:val="22"/>
        </w:rPr>
        <w:t>î</w:t>
      </w:r>
      <w:r w:rsidR="00C633A2" w:rsidRPr="00154D82">
        <w:rPr>
          <w:rFonts w:ascii="Times New Roman" w:hAnsi="Times New Roman"/>
          <w:bCs/>
          <w:sz w:val="22"/>
          <w:szCs w:val="22"/>
        </w:rPr>
        <w:t>n raport cu cerin</w:t>
      </w:r>
      <w:r w:rsidR="006816EC">
        <w:rPr>
          <w:rFonts w:ascii="Times New Roman" w:hAnsi="Times New Roman"/>
          <w:bCs/>
          <w:sz w:val="22"/>
          <w:szCs w:val="22"/>
        </w:rPr>
        <w:t>ț</w:t>
      </w:r>
      <w:r w:rsidR="00C633A2" w:rsidRPr="00154D82">
        <w:rPr>
          <w:rFonts w:ascii="Times New Roman" w:hAnsi="Times New Roman"/>
          <w:bCs/>
          <w:sz w:val="22"/>
          <w:szCs w:val="22"/>
        </w:rPr>
        <w:t xml:space="preserve">ele minime din Caietul </w:t>
      </w:r>
      <w:r w:rsidR="00C633A2" w:rsidRPr="00491088">
        <w:rPr>
          <w:rFonts w:ascii="Times New Roman" w:hAnsi="Times New Roman"/>
          <w:bCs/>
          <w:sz w:val="22"/>
          <w:szCs w:val="22"/>
        </w:rPr>
        <w:t>de Sarcini pe baza informa</w:t>
      </w:r>
      <w:r w:rsidR="006816EC" w:rsidRPr="00491088">
        <w:rPr>
          <w:rFonts w:ascii="Times New Roman" w:hAnsi="Times New Roman"/>
          <w:bCs/>
          <w:sz w:val="22"/>
          <w:szCs w:val="22"/>
        </w:rPr>
        <w:t>ț</w:t>
      </w:r>
      <w:r w:rsidR="00C633A2" w:rsidRPr="00491088">
        <w:rPr>
          <w:rFonts w:ascii="Times New Roman" w:hAnsi="Times New Roman"/>
          <w:bCs/>
          <w:sz w:val="22"/>
          <w:szCs w:val="22"/>
        </w:rPr>
        <w:t xml:space="preserve">iilor prezentate </w:t>
      </w:r>
      <w:r w:rsidR="006816EC" w:rsidRPr="00491088">
        <w:rPr>
          <w:rFonts w:ascii="Times New Roman" w:hAnsi="Times New Roman"/>
          <w:bCs/>
          <w:sz w:val="22"/>
          <w:szCs w:val="22"/>
        </w:rPr>
        <w:t>î</w:t>
      </w:r>
      <w:r w:rsidR="00C633A2" w:rsidRPr="00491088">
        <w:rPr>
          <w:rFonts w:ascii="Times New Roman" w:hAnsi="Times New Roman"/>
          <w:bCs/>
          <w:sz w:val="22"/>
          <w:szCs w:val="22"/>
        </w:rPr>
        <w:t>n propunerea tehnic</w:t>
      </w:r>
      <w:r w:rsidR="006816EC" w:rsidRPr="00491088">
        <w:rPr>
          <w:rFonts w:ascii="Times New Roman" w:hAnsi="Times New Roman"/>
          <w:bCs/>
          <w:sz w:val="22"/>
          <w:szCs w:val="22"/>
        </w:rPr>
        <w:t>ă</w:t>
      </w:r>
      <w:r w:rsidR="00C633A2" w:rsidRPr="00491088">
        <w:rPr>
          <w:rFonts w:ascii="Times New Roman" w:hAnsi="Times New Roman"/>
          <w:bCs/>
          <w:sz w:val="22"/>
          <w:szCs w:val="22"/>
        </w:rPr>
        <w:t>, iar rezultatul evalu</w:t>
      </w:r>
      <w:r w:rsidR="006816EC" w:rsidRPr="00491088">
        <w:rPr>
          <w:rFonts w:ascii="Times New Roman" w:hAnsi="Times New Roman"/>
          <w:bCs/>
          <w:sz w:val="22"/>
          <w:szCs w:val="22"/>
        </w:rPr>
        <w:t>ă</w:t>
      </w:r>
      <w:r w:rsidR="00C633A2" w:rsidRPr="00491088">
        <w:rPr>
          <w:rFonts w:ascii="Times New Roman" w:hAnsi="Times New Roman"/>
          <w:bCs/>
          <w:sz w:val="22"/>
          <w:szCs w:val="22"/>
        </w:rPr>
        <w:t>rii se reg</w:t>
      </w:r>
      <w:r w:rsidR="006816EC" w:rsidRPr="00491088">
        <w:rPr>
          <w:rFonts w:ascii="Times New Roman" w:hAnsi="Times New Roman"/>
          <w:bCs/>
          <w:sz w:val="22"/>
          <w:szCs w:val="22"/>
        </w:rPr>
        <w:t>ă</w:t>
      </w:r>
      <w:r w:rsidR="00C633A2" w:rsidRPr="00491088">
        <w:rPr>
          <w:rFonts w:ascii="Times New Roman" w:hAnsi="Times New Roman"/>
          <w:bCs/>
          <w:sz w:val="22"/>
          <w:szCs w:val="22"/>
        </w:rPr>
        <w:t>se</w:t>
      </w:r>
      <w:r w:rsidR="006816EC" w:rsidRPr="00491088">
        <w:rPr>
          <w:rFonts w:ascii="Times New Roman" w:hAnsi="Times New Roman"/>
          <w:bCs/>
          <w:sz w:val="22"/>
          <w:szCs w:val="22"/>
        </w:rPr>
        <w:t>ș</w:t>
      </w:r>
      <w:r w:rsidR="00C633A2" w:rsidRPr="00491088">
        <w:rPr>
          <w:rFonts w:ascii="Times New Roman" w:hAnsi="Times New Roman"/>
          <w:bCs/>
          <w:sz w:val="22"/>
          <w:szCs w:val="22"/>
        </w:rPr>
        <w:t xml:space="preserve">te </w:t>
      </w:r>
      <w:r w:rsidR="006816EC" w:rsidRPr="00F4373B">
        <w:rPr>
          <w:rFonts w:ascii="Times New Roman" w:hAnsi="Times New Roman"/>
          <w:bCs/>
          <w:sz w:val="22"/>
          <w:szCs w:val="22"/>
        </w:rPr>
        <w:t>î</w:t>
      </w:r>
      <w:r w:rsidR="00C633A2" w:rsidRPr="00F4373B">
        <w:rPr>
          <w:rFonts w:ascii="Times New Roman" w:hAnsi="Times New Roman"/>
          <w:bCs/>
          <w:sz w:val="22"/>
          <w:szCs w:val="22"/>
        </w:rPr>
        <w:t xml:space="preserve">n </w:t>
      </w:r>
      <w:r w:rsidR="00851986" w:rsidRPr="00851986">
        <w:rPr>
          <w:rFonts w:ascii="Times New Roman" w:hAnsi="Times New Roman"/>
          <w:b/>
          <w:bCs/>
          <w:sz w:val="22"/>
          <w:szCs w:val="22"/>
        </w:rPr>
        <w:t>Procesul</w:t>
      </w:r>
      <w:r w:rsidR="00851986" w:rsidRPr="00851986">
        <w:rPr>
          <w:rFonts w:ascii="Times New Roman" w:hAnsi="Times New Roman" w:hint="eastAsia"/>
          <w:b/>
          <w:bCs/>
          <w:sz w:val="22"/>
          <w:szCs w:val="22"/>
        </w:rPr>
        <w:t>–</w:t>
      </w:r>
      <w:r w:rsidR="00851986" w:rsidRPr="00851986">
        <w:rPr>
          <w:rFonts w:ascii="Times New Roman" w:hAnsi="Times New Roman"/>
          <w:b/>
          <w:bCs/>
          <w:sz w:val="22"/>
          <w:szCs w:val="22"/>
        </w:rPr>
        <w:t>verbal de evaluare a</w:t>
      </w:r>
      <w:r w:rsidR="00851986">
        <w:rPr>
          <w:rFonts w:ascii="Times New Roman" w:hAnsi="Times New Roman"/>
          <w:b/>
          <w:bCs/>
          <w:sz w:val="22"/>
          <w:szCs w:val="22"/>
        </w:rPr>
        <w:t xml:space="preserve"> ofertelor nr.2184/09.08.2024 </w:t>
      </w:r>
      <w:r w:rsidR="00C633A2" w:rsidRPr="00491088">
        <w:rPr>
          <w:rFonts w:ascii="Times New Roman" w:hAnsi="Times New Roman"/>
          <w:bCs/>
          <w:sz w:val="22"/>
          <w:szCs w:val="22"/>
        </w:rPr>
        <w:t>care este</w:t>
      </w:r>
      <w:r w:rsidR="00C633A2" w:rsidRPr="00491088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C633A2" w:rsidRPr="00491088">
        <w:rPr>
          <w:rFonts w:ascii="Times New Roman" w:hAnsi="Times New Roman"/>
          <w:bCs/>
          <w:sz w:val="22"/>
          <w:szCs w:val="22"/>
        </w:rPr>
        <w:t>parte a dosarului achizi</w:t>
      </w:r>
      <w:r w:rsidR="006816EC" w:rsidRPr="00491088">
        <w:rPr>
          <w:rFonts w:ascii="Times New Roman" w:hAnsi="Times New Roman"/>
          <w:bCs/>
          <w:sz w:val="22"/>
          <w:szCs w:val="22"/>
        </w:rPr>
        <w:t>ț</w:t>
      </w:r>
      <w:r w:rsidR="00C633A2" w:rsidRPr="00491088">
        <w:rPr>
          <w:rFonts w:ascii="Times New Roman" w:hAnsi="Times New Roman"/>
          <w:bCs/>
          <w:sz w:val="22"/>
          <w:szCs w:val="22"/>
        </w:rPr>
        <w:t>iei</w:t>
      </w:r>
      <w:r w:rsidR="00C633A2" w:rsidRPr="00491088">
        <w:rPr>
          <w:rFonts w:ascii="Times New Roman" w:hAnsi="Times New Roman"/>
          <w:bCs/>
          <w:i/>
          <w:sz w:val="22"/>
          <w:szCs w:val="22"/>
        </w:rPr>
        <w:t>.</w:t>
      </w:r>
    </w:p>
    <w:p w:rsidR="002F6CF6" w:rsidRPr="00E4354F" w:rsidRDefault="006816EC" w:rsidP="00D73A2B">
      <w:pPr>
        <w:ind w:firstLine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Î</w:t>
      </w:r>
      <w:r w:rsidR="00C633A2" w:rsidRPr="00154D82">
        <w:rPr>
          <w:rFonts w:ascii="Times New Roman" w:hAnsi="Times New Roman"/>
          <w:bCs/>
          <w:sz w:val="22"/>
          <w:szCs w:val="22"/>
        </w:rPr>
        <w:t>n urma desf</w:t>
      </w:r>
      <w:r>
        <w:rPr>
          <w:rFonts w:ascii="Times New Roman" w:hAnsi="Times New Roman"/>
          <w:bCs/>
          <w:sz w:val="22"/>
          <w:szCs w:val="22"/>
        </w:rPr>
        <w:t>ăș</w:t>
      </w:r>
      <w:r w:rsidR="00C633A2" w:rsidRPr="00154D82">
        <w:rPr>
          <w:rFonts w:ascii="Times New Roman" w:hAnsi="Times New Roman"/>
          <w:bCs/>
          <w:sz w:val="22"/>
          <w:szCs w:val="22"/>
        </w:rPr>
        <w:t>ur</w:t>
      </w:r>
      <w:r>
        <w:rPr>
          <w:rFonts w:ascii="Times New Roman" w:hAnsi="Times New Roman"/>
          <w:bCs/>
          <w:sz w:val="22"/>
          <w:szCs w:val="22"/>
        </w:rPr>
        <w:t>ă</w:t>
      </w:r>
      <w:r w:rsidR="00C633A2" w:rsidRPr="00154D82">
        <w:rPr>
          <w:rFonts w:ascii="Times New Roman" w:hAnsi="Times New Roman"/>
          <w:bCs/>
          <w:sz w:val="22"/>
          <w:szCs w:val="22"/>
        </w:rPr>
        <w:t>rii procesului de evaluare</w:t>
      </w:r>
      <w:r w:rsidR="00631124">
        <w:rPr>
          <w:rFonts w:ascii="Times New Roman" w:hAnsi="Times New Roman"/>
          <w:bCs/>
          <w:sz w:val="22"/>
          <w:szCs w:val="22"/>
        </w:rPr>
        <w:t xml:space="preserve"> tehnică</w:t>
      </w:r>
      <w:r w:rsidR="00C633A2" w:rsidRPr="00154D82">
        <w:rPr>
          <w:rFonts w:ascii="Times New Roman" w:hAnsi="Times New Roman"/>
          <w:bCs/>
          <w:sz w:val="22"/>
          <w:szCs w:val="22"/>
        </w:rPr>
        <w:t xml:space="preserve">, </w:t>
      </w:r>
      <w:r w:rsidR="009E5F7F" w:rsidRPr="009E5F7F">
        <w:rPr>
          <w:rFonts w:ascii="Times New Roman" w:hAnsi="Times New Roman"/>
          <w:bCs/>
          <w:sz w:val="22"/>
          <w:szCs w:val="22"/>
        </w:rPr>
        <w:t>propunerea tehnic</w:t>
      </w:r>
      <w:r w:rsidR="009E5F7F" w:rsidRPr="009E5F7F">
        <w:rPr>
          <w:rFonts w:ascii="Times New Roman" w:hAnsi="Times New Roman" w:hint="eastAsia"/>
          <w:bCs/>
          <w:sz w:val="22"/>
          <w:szCs w:val="22"/>
        </w:rPr>
        <w:t>ă</w:t>
      </w:r>
      <w:r w:rsidR="009E5F7F" w:rsidRPr="009E5F7F">
        <w:rPr>
          <w:rFonts w:ascii="Times New Roman" w:hAnsi="Times New Roman"/>
          <w:bCs/>
          <w:sz w:val="22"/>
          <w:szCs w:val="22"/>
        </w:rPr>
        <w:t xml:space="preserve"> prezentat</w:t>
      </w:r>
      <w:r w:rsidR="009E5F7F" w:rsidRPr="009E5F7F">
        <w:rPr>
          <w:rFonts w:ascii="Times New Roman" w:hAnsi="Times New Roman" w:hint="eastAsia"/>
          <w:bCs/>
          <w:sz w:val="22"/>
          <w:szCs w:val="22"/>
        </w:rPr>
        <w:t>ă</w:t>
      </w:r>
      <w:r w:rsidR="009E5F7F">
        <w:rPr>
          <w:rFonts w:ascii="Times New Roman" w:hAnsi="Times New Roman"/>
          <w:bCs/>
          <w:sz w:val="22"/>
          <w:szCs w:val="22"/>
        </w:rPr>
        <w:t xml:space="preserve"> de ofertantul</w:t>
      </w:r>
      <w:r w:rsidR="009E5F7F" w:rsidRPr="009E5F7F">
        <w:rPr>
          <w:rFonts w:ascii="Times New Roman" w:hAnsi="Times New Roman"/>
          <w:bCs/>
          <w:sz w:val="22"/>
          <w:szCs w:val="22"/>
        </w:rPr>
        <w:t xml:space="preserve"> Societatea ATEX COMPUTER S.R.L</w:t>
      </w:r>
      <w:r w:rsidR="009E5F7F">
        <w:rPr>
          <w:rFonts w:ascii="Times New Roman" w:hAnsi="Times New Roman"/>
          <w:bCs/>
          <w:sz w:val="22"/>
          <w:szCs w:val="22"/>
        </w:rPr>
        <w:t xml:space="preserve"> </w:t>
      </w:r>
      <w:r w:rsidR="00C633A2" w:rsidRPr="00154D82">
        <w:rPr>
          <w:rFonts w:ascii="Times New Roman" w:hAnsi="Times New Roman"/>
          <w:bCs/>
          <w:sz w:val="22"/>
          <w:szCs w:val="22"/>
        </w:rPr>
        <w:t xml:space="preserve">a </w:t>
      </w:r>
      <w:r>
        <w:rPr>
          <w:rFonts w:ascii="Times New Roman" w:hAnsi="Times New Roman"/>
          <w:bCs/>
          <w:sz w:val="22"/>
          <w:szCs w:val="22"/>
        </w:rPr>
        <w:t>î</w:t>
      </w:r>
      <w:r w:rsidR="00C633A2" w:rsidRPr="00154D82">
        <w:rPr>
          <w:rFonts w:ascii="Times New Roman" w:hAnsi="Times New Roman"/>
          <w:bCs/>
          <w:sz w:val="22"/>
          <w:szCs w:val="22"/>
        </w:rPr>
        <w:t>ndeplinit cerin</w:t>
      </w:r>
      <w:r>
        <w:rPr>
          <w:rFonts w:ascii="Times New Roman" w:hAnsi="Times New Roman"/>
          <w:bCs/>
          <w:sz w:val="22"/>
          <w:szCs w:val="22"/>
        </w:rPr>
        <w:t>ț</w:t>
      </w:r>
      <w:r w:rsidR="00C633A2" w:rsidRPr="00154D82">
        <w:rPr>
          <w:rFonts w:ascii="Times New Roman" w:hAnsi="Times New Roman"/>
          <w:bCs/>
          <w:sz w:val="22"/>
          <w:szCs w:val="22"/>
        </w:rPr>
        <w:t>ele minime din Caietul de Sarcini</w:t>
      </w:r>
      <w:r w:rsidR="009E5F7F">
        <w:rPr>
          <w:rFonts w:ascii="Times New Roman" w:hAnsi="Times New Roman"/>
          <w:bCs/>
          <w:sz w:val="22"/>
          <w:szCs w:val="22"/>
        </w:rPr>
        <w:t>.</w:t>
      </w:r>
    </w:p>
    <w:p w:rsidR="009A5A2C" w:rsidRPr="00491088" w:rsidRDefault="009A5A2C" w:rsidP="001D03D8">
      <w:pPr>
        <w:pStyle w:val="NoSpacing"/>
        <w:jc w:val="both"/>
        <w:rPr>
          <w:lang w:val="ro-RO"/>
        </w:rPr>
      </w:pPr>
    </w:p>
    <w:p w:rsidR="00491088" w:rsidRPr="00491088" w:rsidRDefault="00491088" w:rsidP="001D03D8">
      <w:pPr>
        <w:pStyle w:val="CommentText"/>
        <w:ind w:left="720"/>
        <w:jc w:val="both"/>
        <w:rPr>
          <w:b/>
          <w:sz w:val="22"/>
          <w:szCs w:val="22"/>
        </w:rPr>
      </w:pPr>
    </w:p>
    <w:p w:rsidR="00C633A2" w:rsidRDefault="00E4354F" w:rsidP="001D03D8">
      <w:pPr>
        <w:pStyle w:val="CommentTex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3.2.2</w:t>
      </w:r>
      <w:r w:rsidR="00237D6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Evaluarea propunerii</w:t>
      </w:r>
      <w:r w:rsidR="00C633A2" w:rsidRPr="00154D82">
        <w:rPr>
          <w:b/>
          <w:sz w:val="22"/>
          <w:szCs w:val="22"/>
        </w:rPr>
        <w:t xml:space="preserve"> financiare</w:t>
      </w:r>
    </w:p>
    <w:p w:rsidR="00D57C8F" w:rsidRDefault="00D57C8F" w:rsidP="001D03D8">
      <w:pPr>
        <w:pStyle w:val="CommentText"/>
        <w:jc w:val="both"/>
        <w:rPr>
          <w:b/>
          <w:sz w:val="22"/>
          <w:szCs w:val="22"/>
        </w:rPr>
      </w:pPr>
    </w:p>
    <w:p w:rsidR="00D57C8F" w:rsidRPr="00D57C8F" w:rsidRDefault="00D57C8F" w:rsidP="001D03D8">
      <w:pPr>
        <w:pStyle w:val="CommentText"/>
        <w:jc w:val="both"/>
        <w:rPr>
          <w:sz w:val="22"/>
          <w:szCs w:val="22"/>
        </w:rPr>
      </w:pPr>
      <w:r w:rsidRPr="00D57C8F">
        <w:rPr>
          <w:sz w:val="22"/>
          <w:szCs w:val="22"/>
        </w:rPr>
        <w:t>Comisia d</w:t>
      </w:r>
      <w:r w:rsidR="00E4354F">
        <w:rPr>
          <w:sz w:val="22"/>
          <w:szCs w:val="22"/>
        </w:rPr>
        <w:t>e evaluare a evaluat propunerea financiara</w:t>
      </w:r>
      <w:r w:rsidRPr="00D57C8F">
        <w:rPr>
          <w:sz w:val="22"/>
          <w:szCs w:val="22"/>
        </w:rPr>
        <w:t xml:space="preserve"> sub aspectul:</w:t>
      </w:r>
    </w:p>
    <w:p w:rsidR="00D57C8F" w:rsidRPr="00D57C8F" w:rsidRDefault="00D57C8F" w:rsidP="001D03D8">
      <w:pPr>
        <w:pStyle w:val="CommentText"/>
        <w:jc w:val="both"/>
        <w:rPr>
          <w:sz w:val="22"/>
          <w:szCs w:val="22"/>
        </w:rPr>
      </w:pPr>
      <w:r w:rsidRPr="00D57C8F">
        <w:rPr>
          <w:sz w:val="22"/>
          <w:szCs w:val="22"/>
        </w:rPr>
        <w:t>i.</w:t>
      </w:r>
      <w:r w:rsidRPr="00D57C8F">
        <w:rPr>
          <w:sz w:val="22"/>
          <w:szCs w:val="22"/>
        </w:rPr>
        <w:tab/>
        <w:t>corel</w:t>
      </w:r>
      <w:r w:rsidRPr="00D57C8F">
        <w:rPr>
          <w:rFonts w:hint="eastAsia"/>
          <w:sz w:val="22"/>
          <w:szCs w:val="22"/>
        </w:rPr>
        <w:t>ă</w:t>
      </w:r>
      <w:r w:rsidRPr="00D57C8F">
        <w:rPr>
          <w:sz w:val="22"/>
          <w:szCs w:val="22"/>
        </w:rPr>
        <w:t>rii cu propunerile tehnice prezentate;</w:t>
      </w:r>
    </w:p>
    <w:p w:rsidR="00D57C8F" w:rsidRPr="00D57C8F" w:rsidRDefault="00D57C8F" w:rsidP="001D03D8">
      <w:pPr>
        <w:pStyle w:val="CommentText"/>
        <w:jc w:val="both"/>
        <w:rPr>
          <w:sz w:val="22"/>
          <w:szCs w:val="22"/>
        </w:rPr>
      </w:pPr>
      <w:r w:rsidRPr="00D57C8F">
        <w:rPr>
          <w:sz w:val="22"/>
          <w:szCs w:val="22"/>
        </w:rPr>
        <w:t>ii.</w:t>
      </w:r>
      <w:r w:rsidRPr="00D57C8F">
        <w:rPr>
          <w:sz w:val="22"/>
          <w:szCs w:val="22"/>
        </w:rPr>
        <w:tab/>
        <w:t>identific</w:t>
      </w:r>
      <w:r w:rsidRPr="00D57C8F">
        <w:rPr>
          <w:rFonts w:hint="eastAsia"/>
          <w:sz w:val="22"/>
          <w:szCs w:val="22"/>
        </w:rPr>
        <w:t>ă</w:t>
      </w:r>
      <w:r w:rsidRPr="00D57C8F">
        <w:rPr>
          <w:sz w:val="22"/>
          <w:szCs w:val="22"/>
        </w:rPr>
        <w:t>rii și remedierii erorilor aritmetice și corect</w:t>
      </w:r>
      <w:r w:rsidRPr="00D57C8F">
        <w:rPr>
          <w:rFonts w:hint="eastAsia"/>
          <w:sz w:val="22"/>
          <w:szCs w:val="22"/>
        </w:rPr>
        <w:t>ă</w:t>
      </w:r>
      <w:r w:rsidRPr="00D57C8F">
        <w:rPr>
          <w:sz w:val="22"/>
          <w:szCs w:val="22"/>
        </w:rPr>
        <w:t xml:space="preserve">rii acestora </w:t>
      </w:r>
      <w:r w:rsidRPr="00D57C8F">
        <w:rPr>
          <w:rFonts w:hint="eastAsia"/>
          <w:sz w:val="22"/>
          <w:szCs w:val="22"/>
        </w:rPr>
        <w:t>î</w:t>
      </w:r>
      <w:r w:rsidRPr="00D57C8F">
        <w:rPr>
          <w:sz w:val="22"/>
          <w:szCs w:val="22"/>
        </w:rPr>
        <w:t>n condițiile admise de lege;</w:t>
      </w:r>
    </w:p>
    <w:p w:rsidR="00D57C8F" w:rsidRPr="00D57C8F" w:rsidRDefault="00D57C8F" w:rsidP="001D03D8">
      <w:pPr>
        <w:pStyle w:val="CommentText"/>
        <w:jc w:val="both"/>
        <w:rPr>
          <w:sz w:val="22"/>
          <w:szCs w:val="22"/>
        </w:rPr>
      </w:pPr>
      <w:r w:rsidRPr="00D57C8F">
        <w:rPr>
          <w:sz w:val="22"/>
          <w:szCs w:val="22"/>
        </w:rPr>
        <w:t>iii.</w:t>
      </w:r>
      <w:r w:rsidRPr="00D57C8F">
        <w:rPr>
          <w:sz w:val="22"/>
          <w:szCs w:val="22"/>
        </w:rPr>
        <w:tab/>
      </w:r>
      <w:r w:rsidRPr="00D57C8F">
        <w:rPr>
          <w:rFonts w:hint="eastAsia"/>
          <w:sz w:val="22"/>
          <w:szCs w:val="22"/>
        </w:rPr>
        <w:t>î</w:t>
      </w:r>
      <w:r w:rsidRPr="00D57C8F">
        <w:rPr>
          <w:sz w:val="22"/>
          <w:szCs w:val="22"/>
        </w:rPr>
        <w:t>ncadr</w:t>
      </w:r>
      <w:r w:rsidRPr="00D57C8F">
        <w:rPr>
          <w:rFonts w:hint="eastAsia"/>
          <w:sz w:val="22"/>
          <w:szCs w:val="22"/>
        </w:rPr>
        <w:t>ă</w:t>
      </w:r>
      <w:r w:rsidRPr="00D57C8F">
        <w:rPr>
          <w:sz w:val="22"/>
          <w:szCs w:val="22"/>
        </w:rPr>
        <w:t xml:space="preserve">rii </w:t>
      </w:r>
      <w:r w:rsidRPr="00D57C8F">
        <w:rPr>
          <w:rFonts w:hint="eastAsia"/>
          <w:sz w:val="22"/>
          <w:szCs w:val="22"/>
        </w:rPr>
        <w:t>î</w:t>
      </w:r>
      <w:r w:rsidRPr="00D57C8F">
        <w:rPr>
          <w:sz w:val="22"/>
          <w:szCs w:val="22"/>
        </w:rPr>
        <w:t>n valoarea estimat</w:t>
      </w:r>
      <w:r w:rsidRPr="00D57C8F">
        <w:rPr>
          <w:rFonts w:hint="eastAsia"/>
          <w:sz w:val="22"/>
          <w:szCs w:val="22"/>
        </w:rPr>
        <w:t>ă</w:t>
      </w:r>
      <w:r w:rsidRPr="00D57C8F">
        <w:rPr>
          <w:sz w:val="22"/>
          <w:szCs w:val="22"/>
        </w:rPr>
        <w:t xml:space="preserve"> a achiziției, inclusiv sub aspectul analiz</w:t>
      </w:r>
      <w:r w:rsidRPr="00D57C8F">
        <w:rPr>
          <w:rFonts w:hint="eastAsia"/>
          <w:sz w:val="22"/>
          <w:szCs w:val="22"/>
        </w:rPr>
        <w:t>ă</w:t>
      </w:r>
      <w:r w:rsidRPr="00D57C8F">
        <w:rPr>
          <w:sz w:val="22"/>
          <w:szCs w:val="22"/>
        </w:rPr>
        <w:t>rii posibilit</w:t>
      </w:r>
      <w:r w:rsidRPr="00D57C8F">
        <w:rPr>
          <w:rFonts w:hint="eastAsia"/>
          <w:sz w:val="22"/>
          <w:szCs w:val="22"/>
        </w:rPr>
        <w:t>ă</w:t>
      </w:r>
      <w:r w:rsidRPr="00D57C8F">
        <w:rPr>
          <w:sz w:val="22"/>
          <w:szCs w:val="22"/>
        </w:rPr>
        <w:t>ții disponibiliz</w:t>
      </w:r>
      <w:r w:rsidRPr="00D57C8F">
        <w:rPr>
          <w:rFonts w:hint="eastAsia"/>
          <w:sz w:val="22"/>
          <w:szCs w:val="22"/>
        </w:rPr>
        <w:t>ă</w:t>
      </w:r>
      <w:r w:rsidRPr="00D57C8F">
        <w:rPr>
          <w:sz w:val="22"/>
          <w:szCs w:val="22"/>
        </w:rPr>
        <w:t xml:space="preserve">rii de fonduri suplimentare pentru </w:t>
      </w:r>
      <w:r w:rsidRPr="00D57C8F">
        <w:rPr>
          <w:rFonts w:hint="eastAsia"/>
          <w:sz w:val="22"/>
          <w:szCs w:val="22"/>
        </w:rPr>
        <w:t>î</w:t>
      </w:r>
      <w:r w:rsidRPr="00D57C8F">
        <w:rPr>
          <w:sz w:val="22"/>
          <w:szCs w:val="22"/>
        </w:rPr>
        <w:t xml:space="preserve">ndeplinirea contractului respectiv, cu respectarea prevederilor normelor de aplicare a legislației </w:t>
      </w:r>
      <w:r w:rsidRPr="00D57C8F">
        <w:rPr>
          <w:rFonts w:hint="eastAsia"/>
          <w:sz w:val="22"/>
          <w:szCs w:val="22"/>
        </w:rPr>
        <w:t>î</w:t>
      </w:r>
      <w:r w:rsidRPr="00D57C8F">
        <w:rPr>
          <w:sz w:val="22"/>
          <w:szCs w:val="22"/>
        </w:rPr>
        <w:t>n domeniul achizițiilor publice/sectoriale;</w:t>
      </w:r>
    </w:p>
    <w:p w:rsidR="008B4776" w:rsidRPr="00D57C8F" w:rsidRDefault="008B4776" w:rsidP="001D03D8">
      <w:pPr>
        <w:pStyle w:val="CommentText"/>
        <w:jc w:val="both"/>
        <w:rPr>
          <w:sz w:val="22"/>
          <w:szCs w:val="22"/>
        </w:rPr>
      </w:pPr>
    </w:p>
    <w:p w:rsidR="00D57C8F" w:rsidRPr="00D57C8F" w:rsidRDefault="00D57C8F" w:rsidP="001D03D8">
      <w:pPr>
        <w:pStyle w:val="CommentText"/>
        <w:jc w:val="both"/>
        <w:rPr>
          <w:sz w:val="22"/>
          <w:szCs w:val="22"/>
        </w:rPr>
      </w:pPr>
      <w:r w:rsidRPr="00D57C8F">
        <w:rPr>
          <w:rFonts w:hint="eastAsia"/>
          <w:sz w:val="22"/>
          <w:szCs w:val="22"/>
        </w:rPr>
        <w:t>Î</w:t>
      </w:r>
      <w:r w:rsidRPr="00D57C8F">
        <w:rPr>
          <w:sz w:val="22"/>
          <w:szCs w:val="22"/>
        </w:rPr>
        <w:t>n urma evalu</w:t>
      </w:r>
      <w:r w:rsidRPr="00D57C8F">
        <w:rPr>
          <w:rFonts w:hint="eastAsia"/>
          <w:sz w:val="22"/>
          <w:szCs w:val="22"/>
        </w:rPr>
        <w:t>ă</w:t>
      </w:r>
      <w:r w:rsidR="00F4373B">
        <w:rPr>
          <w:sz w:val="22"/>
          <w:szCs w:val="22"/>
        </w:rPr>
        <w:t>rii propunerilor financiare, a fost declarata admisibila oferta prezentata</w:t>
      </w:r>
      <w:r w:rsidRPr="00D57C8F">
        <w:rPr>
          <w:sz w:val="22"/>
          <w:szCs w:val="22"/>
        </w:rPr>
        <w:t xml:space="preserve"> de </w:t>
      </w:r>
      <w:r w:rsidR="00F4373B">
        <w:rPr>
          <w:sz w:val="22"/>
          <w:szCs w:val="22"/>
        </w:rPr>
        <w:t>ofertantul</w:t>
      </w:r>
      <w:r w:rsidRPr="00D57C8F">
        <w:rPr>
          <w:sz w:val="22"/>
          <w:szCs w:val="22"/>
        </w:rPr>
        <w:t>:</w:t>
      </w:r>
      <w:r w:rsidR="00E4354F" w:rsidRPr="00E4354F">
        <w:rPr>
          <w:rFonts w:ascii="Times New Roman" w:hAnsi="Times New Roman"/>
          <w:b/>
          <w:bCs/>
          <w:sz w:val="22"/>
          <w:szCs w:val="22"/>
        </w:rPr>
        <w:t xml:space="preserve"> Societatea ATEX COMPUTER S.R.L</w:t>
      </w:r>
    </w:p>
    <w:p w:rsidR="001B4250" w:rsidRDefault="001B4250" w:rsidP="001D03D8">
      <w:pPr>
        <w:pStyle w:val="ListParagraph"/>
        <w:widowControl w:val="0"/>
        <w:spacing w:before="360" w:after="240"/>
        <w:ind w:left="0"/>
        <w:contextualSpacing w:val="0"/>
        <w:jc w:val="both"/>
        <w:rPr>
          <w:b/>
          <w:sz w:val="22"/>
          <w:szCs w:val="22"/>
        </w:rPr>
      </w:pPr>
    </w:p>
    <w:p w:rsidR="00F26C56" w:rsidRPr="0048494E" w:rsidRDefault="00350925" w:rsidP="001D03D8">
      <w:pPr>
        <w:pStyle w:val="ListParagraph"/>
        <w:widowControl w:val="0"/>
        <w:spacing w:before="360" w:after="240"/>
        <w:ind w:left="0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3.3. </w:t>
      </w:r>
      <w:r w:rsidR="00F26C56" w:rsidRPr="0048494E">
        <w:rPr>
          <w:b/>
          <w:sz w:val="22"/>
          <w:szCs w:val="22"/>
        </w:rPr>
        <w:t>Rezultatul evalu</w:t>
      </w:r>
      <w:r w:rsidR="00F26C56">
        <w:rPr>
          <w:b/>
          <w:sz w:val="22"/>
          <w:szCs w:val="22"/>
        </w:rPr>
        <w:t>ă</w:t>
      </w:r>
      <w:r w:rsidR="00F26C56" w:rsidRPr="0048494E">
        <w:rPr>
          <w:b/>
          <w:sz w:val="22"/>
          <w:szCs w:val="22"/>
        </w:rPr>
        <w:t>rii ofertelor</w:t>
      </w:r>
    </w:p>
    <w:p w:rsidR="005E04C6" w:rsidRPr="00ED2858" w:rsidRDefault="005E04C6" w:rsidP="001D03D8">
      <w:pPr>
        <w:spacing w:before="270" w:after="92"/>
        <w:textAlignment w:val="baseline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Rezultatul evaluării ofertei prezentata de Ofertant</w:t>
      </w:r>
      <w:r w:rsidR="00F61CD7">
        <w:rPr>
          <w:color w:val="000000"/>
          <w:sz w:val="22"/>
          <w:szCs w:val="22"/>
          <w:lang w:val="ro-RO"/>
        </w:rPr>
        <w:t xml:space="preserve">ul </w:t>
      </w:r>
      <w:r w:rsidRPr="005E04C6">
        <w:rPr>
          <w:b/>
          <w:color w:val="000000"/>
          <w:sz w:val="22"/>
          <w:szCs w:val="22"/>
          <w:lang w:val="ro-RO"/>
        </w:rPr>
        <w:t xml:space="preserve">Societatea ATEX COMPUTER S.R.L </w:t>
      </w:r>
      <w:r w:rsidR="00F61CD7">
        <w:rPr>
          <w:b/>
          <w:color w:val="000000"/>
          <w:sz w:val="22"/>
          <w:szCs w:val="22"/>
          <w:lang w:val="ro-RO"/>
        </w:rPr>
        <w:t xml:space="preserve">: </w:t>
      </w:r>
      <w:r w:rsidRPr="005E04C6">
        <w:rPr>
          <w:b/>
        </w:rPr>
        <w:t xml:space="preserve"> </w:t>
      </w:r>
      <w:r w:rsidRPr="005E04C6">
        <w:rPr>
          <w:b/>
          <w:color w:val="000000"/>
          <w:sz w:val="22"/>
          <w:szCs w:val="22"/>
          <w:lang w:val="ro-RO"/>
        </w:rPr>
        <w:t>oferta este admisibil</w:t>
      </w:r>
      <w:r w:rsidRPr="005E04C6">
        <w:rPr>
          <w:rFonts w:hint="eastAsia"/>
          <w:b/>
          <w:color w:val="000000"/>
          <w:sz w:val="22"/>
          <w:szCs w:val="22"/>
          <w:lang w:val="ro-RO"/>
        </w:rPr>
        <w:t>ă</w:t>
      </w:r>
      <w:r w:rsidR="00ED2858">
        <w:rPr>
          <w:b/>
          <w:color w:val="000000"/>
          <w:sz w:val="22"/>
          <w:szCs w:val="22"/>
          <w:lang w:val="ro-RO"/>
        </w:rPr>
        <w:t>.</w:t>
      </w:r>
    </w:p>
    <w:p w:rsidR="00141CF2" w:rsidRPr="00A031AB" w:rsidRDefault="00350925" w:rsidP="001D03D8">
      <w:pPr>
        <w:widowControl w:val="0"/>
        <w:spacing w:before="360" w:after="240"/>
        <w:jc w:val="both"/>
        <w:rPr>
          <w:rFonts w:eastAsia="Calibri"/>
          <w:b/>
          <w:sz w:val="22"/>
          <w:szCs w:val="22"/>
          <w:lang w:val="ro-RO"/>
        </w:rPr>
      </w:pPr>
      <w:r>
        <w:rPr>
          <w:b/>
          <w:sz w:val="22"/>
          <w:szCs w:val="22"/>
        </w:rPr>
        <w:t xml:space="preserve">3.4. </w:t>
      </w:r>
      <w:r w:rsidR="00141CF2" w:rsidRPr="00A031AB">
        <w:rPr>
          <w:b/>
          <w:sz w:val="22"/>
          <w:szCs w:val="22"/>
        </w:rPr>
        <w:t xml:space="preserve">Aplicarea criteriului de atribuire </w:t>
      </w:r>
      <w:r w:rsidR="006816EC" w:rsidRPr="00A031AB">
        <w:rPr>
          <w:b/>
          <w:sz w:val="22"/>
          <w:szCs w:val="22"/>
        </w:rPr>
        <w:t>ș</w:t>
      </w:r>
      <w:r w:rsidR="00141CF2" w:rsidRPr="00A031AB">
        <w:rPr>
          <w:b/>
          <w:sz w:val="22"/>
          <w:szCs w:val="22"/>
        </w:rPr>
        <w:t xml:space="preserve">i stabilirea clasamentului </w:t>
      </w:r>
    </w:p>
    <w:p w:rsidR="00F66E15" w:rsidRPr="00145444" w:rsidRDefault="00F66E15" w:rsidP="00145444">
      <w:pPr>
        <w:spacing w:before="4"/>
        <w:ind w:right="-40" w:firstLine="680"/>
        <w:jc w:val="both"/>
        <w:textAlignment w:val="baseline"/>
        <w:rPr>
          <w:color w:val="000000"/>
          <w:spacing w:val="-2"/>
          <w:sz w:val="22"/>
          <w:szCs w:val="22"/>
          <w:lang w:val="ro-RO"/>
        </w:rPr>
      </w:pPr>
      <w:r w:rsidRPr="00F66E15">
        <w:rPr>
          <w:color w:val="000000"/>
          <w:spacing w:val="-2"/>
          <w:sz w:val="22"/>
          <w:szCs w:val="22"/>
          <w:lang w:val="ro-RO"/>
        </w:rPr>
        <w:t>Criteriul de atribuire este aplicat doar ofertelor admisibile si luând în considerare informațiile prezentate de Ofertan</w:t>
      </w:r>
      <w:r>
        <w:rPr>
          <w:color w:val="000000"/>
          <w:spacing w:val="-2"/>
          <w:sz w:val="22"/>
          <w:szCs w:val="22"/>
          <w:lang w:val="ro-RO"/>
        </w:rPr>
        <w:t>t</w:t>
      </w:r>
      <w:r w:rsidRPr="00F66E15">
        <w:rPr>
          <w:color w:val="000000"/>
          <w:spacing w:val="-2"/>
          <w:sz w:val="22"/>
          <w:szCs w:val="22"/>
          <w:lang w:val="ro-RO"/>
        </w:rPr>
        <w:t xml:space="preserve"> în oferta (propunerea tehnica si propunerea financiara) și documentele care însoțesc oferta.</w:t>
      </w:r>
      <w:r w:rsidR="00145444">
        <w:rPr>
          <w:color w:val="000000"/>
          <w:spacing w:val="-2"/>
          <w:sz w:val="22"/>
          <w:szCs w:val="22"/>
          <w:lang w:val="ro-RO"/>
        </w:rPr>
        <w:t xml:space="preserve"> </w:t>
      </w:r>
      <w:r w:rsidR="00E4354F">
        <w:rPr>
          <w:color w:val="000000"/>
          <w:sz w:val="22"/>
          <w:szCs w:val="22"/>
          <w:lang w:val="ro-RO"/>
        </w:rPr>
        <w:t>Informații detaliate</w:t>
      </w:r>
      <w:r w:rsidRPr="00AF4A8E">
        <w:rPr>
          <w:color w:val="000000"/>
          <w:sz w:val="22"/>
          <w:szCs w:val="22"/>
          <w:lang w:val="ro-RO"/>
        </w:rPr>
        <w:t xml:space="preserve"> care privesc aspecte </w:t>
      </w:r>
      <w:r w:rsidR="00AF4A8E">
        <w:rPr>
          <w:color w:val="000000"/>
          <w:sz w:val="22"/>
          <w:szCs w:val="22"/>
          <w:lang w:val="ro-RO"/>
        </w:rPr>
        <w:t>financiare</w:t>
      </w:r>
      <w:r w:rsidRPr="00AF4A8E">
        <w:rPr>
          <w:color w:val="000000"/>
          <w:sz w:val="22"/>
          <w:szCs w:val="22"/>
          <w:lang w:val="ro-RO"/>
        </w:rPr>
        <w:t xml:space="preserve"> se regăsesc în</w:t>
      </w:r>
      <w:r w:rsidR="00E4354F" w:rsidRPr="00E4354F">
        <w:t xml:space="preserve"> </w:t>
      </w:r>
      <w:r w:rsidR="004A59F1" w:rsidRPr="004A59F1">
        <w:rPr>
          <w:b/>
          <w:color w:val="000000"/>
          <w:sz w:val="22"/>
          <w:szCs w:val="22"/>
          <w:lang w:val="ro-RO"/>
        </w:rPr>
        <w:t xml:space="preserve">Procesul </w:t>
      </w:r>
      <w:r w:rsidR="004A59F1" w:rsidRPr="004A59F1">
        <w:rPr>
          <w:rFonts w:hint="eastAsia"/>
          <w:b/>
          <w:color w:val="000000"/>
          <w:sz w:val="22"/>
          <w:szCs w:val="22"/>
          <w:lang w:val="ro-RO"/>
        </w:rPr>
        <w:t>–</w:t>
      </w:r>
      <w:r w:rsidR="004A59F1" w:rsidRPr="004A59F1">
        <w:rPr>
          <w:b/>
          <w:color w:val="000000"/>
          <w:sz w:val="22"/>
          <w:szCs w:val="22"/>
          <w:lang w:val="ro-RO"/>
        </w:rPr>
        <w:t xml:space="preserve"> verbal de evaluare a ofertelor</w:t>
      </w:r>
      <w:r w:rsidR="00E4354F" w:rsidRPr="004A59F1">
        <w:rPr>
          <w:b/>
          <w:color w:val="000000"/>
          <w:sz w:val="22"/>
          <w:szCs w:val="22"/>
          <w:lang w:val="ro-RO"/>
        </w:rPr>
        <w:t xml:space="preserve"> nr.2184/09.08.2024 </w:t>
      </w:r>
      <w:r w:rsidRPr="00AF4A8E">
        <w:rPr>
          <w:color w:val="000000"/>
          <w:sz w:val="22"/>
          <w:szCs w:val="22"/>
          <w:lang w:val="ro-RO"/>
        </w:rPr>
        <w:t>care conține rezultatul evaluării propunerilor tehnice și financiare și sunt parte a dosarului achiziției</w:t>
      </w:r>
      <w:r w:rsidRPr="00AF4A8E">
        <w:rPr>
          <w:i/>
          <w:color w:val="000000"/>
          <w:sz w:val="22"/>
          <w:szCs w:val="22"/>
          <w:lang w:val="ro-RO"/>
        </w:rPr>
        <w:t>.</w:t>
      </w:r>
    </w:p>
    <w:p w:rsidR="00F66E15" w:rsidRDefault="00F66E15" w:rsidP="001D03D8">
      <w:pPr>
        <w:widowControl w:val="0"/>
        <w:ind w:firstLine="680"/>
        <w:jc w:val="both"/>
        <w:rPr>
          <w:color w:val="000000"/>
          <w:sz w:val="22"/>
          <w:szCs w:val="22"/>
          <w:lang w:val="ro-RO"/>
        </w:rPr>
      </w:pPr>
      <w:r w:rsidRPr="00F66E15">
        <w:rPr>
          <w:color w:val="000000"/>
          <w:sz w:val="22"/>
          <w:szCs w:val="22"/>
          <w:lang w:val="ro-RO"/>
        </w:rPr>
        <w:t xml:space="preserve">În urma aplicării criteriului de atribuire </w:t>
      </w:r>
      <w:r w:rsidR="00D47F6A" w:rsidRPr="00D47F6A">
        <w:rPr>
          <w:rFonts w:hint="eastAsia"/>
          <w:color w:val="000000"/>
          <w:sz w:val="22"/>
          <w:szCs w:val="22"/>
          <w:lang w:val="ro-RO"/>
        </w:rPr>
        <w:t>„</w:t>
      </w:r>
      <w:r w:rsidR="00D47F6A" w:rsidRPr="00D47F6A">
        <w:rPr>
          <w:i/>
          <w:color w:val="000000"/>
          <w:sz w:val="22"/>
          <w:szCs w:val="22"/>
          <w:lang w:val="ro-RO"/>
        </w:rPr>
        <w:t>prețul cel mai sc</w:t>
      </w:r>
      <w:r w:rsidR="00D47F6A" w:rsidRPr="00D47F6A">
        <w:rPr>
          <w:rFonts w:hint="eastAsia"/>
          <w:i/>
          <w:color w:val="000000"/>
          <w:sz w:val="22"/>
          <w:szCs w:val="22"/>
          <w:lang w:val="ro-RO"/>
        </w:rPr>
        <w:t>ă</w:t>
      </w:r>
      <w:r w:rsidR="00D47F6A" w:rsidRPr="00D47F6A">
        <w:rPr>
          <w:i/>
          <w:color w:val="000000"/>
          <w:sz w:val="22"/>
          <w:szCs w:val="22"/>
          <w:lang w:val="ro-RO"/>
        </w:rPr>
        <w:t>zut</w:t>
      </w:r>
      <w:r w:rsidR="00D47F6A" w:rsidRPr="00D47F6A">
        <w:rPr>
          <w:rFonts w:hint="eastAsia"/>
          <w:i/>
          <w:color w:val="000000"/>
          <w:sz w:val="22"/>
          <w:szCs w:val="22"/>
          <w:lang w:val="ro-RO"/>
        </w:rPr>
        <w:t>”</w:t>
      </w:r>
      <w:r w:rsidR="00D47F6A">
        <w:rPr>
          <w:i/>
          <w:color w:val="000000"/>
          <w:sz w:val="22"/>
          <w:szCs w:val="22"/>
          <w:lang w:val="ro-RO"/>
        </w:rPr>
        <w:t>,</w:t>
      </w:r>
      <w:r w:rsidR="00D47F6A" w:rsidRPr="00D47F6A">
        <w:rPr>
          <w:color w:val="000000"/>
          <w:sz w:val="22"/>
          <w:szCs w:val="22"/>
          <w:lang w:val="ro-RO"/>
        </w:rPr>
        <w:t xml:space="preserve"> clasamentul ofertanților care au prezentat oferte admisibile la aceast</w:t>
      </w:r>
      <w:r w:rsidR="00D47F6A" w:rsidRPr="00D47F6A">
        <w:rPr>
          <w:rFonts w:hint="eastAsia"/>
          <w:color w:val="000000"/>
          <w:sz w:val="22"/>
          <w:szCs w:val="22"/>
          <w:lang w:val="ro-RO"/>
        </w:rPr>
        <w:t>ă</w:t>
      </w:r>
      <w:r w:rsidR="00D47F6A" w:rsidRPr="00D47F6A">
        <w:rPr>
          <w:color w:val="000000"/>
          <w:sz w:val="22"/>
          <w:szCs w:val="22"/>
          <w:lang w:val="ro-RO"/>
        </w:rPr>
        <w:t xml:space="preserve"> etap</w:t>
      </w:r>
      <w:r w:rsidR="00D47F6A" w:rsidRPr="00D47F6A">
        <w:rPr>
          <w:rFonts w:hint="eastAsia"/>
          <w:color w:val="000000"/>
          <w:sz w:val="22"/>
          <w:szCs w:val="22"/>
          <w:lang w:val="ro-RO"/>
        </w:rPr>
        <w:t>ă</w:t>
      </w:r>
      <w:r w:rsidR="00D47F6A" w:rsidRPr="00D47F6A">
        <w:rPr>
          <w:color w:val="000000"/>
          <w:sz w:val="22"/>
          <w:szCs w:val="22"/>
          <w:lang w:val="ro-RO"/>
        </w:rPr>
        <w:t xml:space="preserve"> este urmatorul:</w:t>
      </w:r>
    </w:p>
    <w:p w:rsidR="009A5A2C" w:rsidRPr="00F66E15" w:rsidRDefault="009A5A2C" w:rsidP="001D03D8">
      <w:pPr>
        <w:widowControl w:val="0"/>
        <w:tabs>
          <w:tab w:val="left" w:pos="9032"/>
        </w:tabs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tbl>
      <w:tblPr>
        <w:tblW w:w="937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109"/>
        <w:gridCol w:w="2433"/>
        <w:gridCol w:w="2016"/>
      </w:tblGrid>
      <w:tr w:rsidR="00F66E15" w:rsidTr="00FE7AA5">
        <w:trPr>
          <w:trHeight w:hRule="exact" w:val="374"/>
        </w:trPr>
        <w:tc>
          <w:tcPr>
            <w:tcW w:w="821" w:type="dxa"/>
            <w:vAlign w:val="center"/>
          </w:tcPr>
          <w:p w:rsidR="00F66E15" w:rsidRDefault="00F66E15" w:rsidP="001D03D8">
            <w:pPr>
              <w:spacing w:before="120" w:after="120"/>
              <w:jc w:val="center"/>
              <w:textAlignment w:val="baseline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Nr. crt.</w:t>
            </w:r>
          </w:p>
        </w:tc>
        <w:tc>
          <w:tcPr>
            <w:tcW w:w="4109" w:type="dxa"/>
            <w:vAlign w:val="center"/>
          </w:tcPr>
          <w:p w:rsidR="00F66E15" w:rsidRDefault="00F66E15" w:rsidP="001D03D8">
            <w:pPr>
              <w:spacing w:before="120" w:after="120"/>
              <w:ind w:right="1710"/>
              <w:jc w:val="center"/>
              <w:textAlignment w:val="baseline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Ofertant</w:t>
            </w:r>
          </w:p>
        </w:tc>
        <w:tc>
          <w:tcPr>
            <w:tcW w:w="2433" w:type="dxa"/>
            <w:vAlign w:val="center"/>
          </w:tcPr>
          <w:p w:rsidR="00F66E15" w:rsidRDefault="008B4776" w:rsidP="001D03D8">
            <w:pPr>
              <w:spacing w:before="120" w:after="120"/>
              <w:ind w:left="683"/>
              <w:jc w:val="center"/>
              <w:textAlignment w:val="baseline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Pret</w:t>
            </w:r>
          </w:p>
        </w:tc>
        <w:tc>
          <w:tcPr>
            <w:tcW w:w="2016" w:type="dxa"/>
            <w:vAlign w:val="center"/>
          </w:tcPr>
          <w:p w:rsidR="00F66E15" w:rsidRDefault="00F66E15" w:rsidP="001D03D8">
            <w:pPr>
              <w:spacing w:before="120" w:after="120"/>
              <w:jc w:val="center"/>
              <w:textAlignment w:val="baseline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Clasament</w:t>
            </w:r>
          </w:p>
        </w:tc>
      </w:tr>
      <w:tr w:rsidR="009A5A2C" w:rsidRPr="009A5A2C" w:rsidTr="00FE7AA5">
        <w:trPr>
          <w:trHeight w:hRule="exact" w:val="585"/>
        </w:trPr>
        <w:tc>
          <w:tcPr>
            <w:tcW w:w="821" w:type="dxa"/>
            <w:vAlign w:val="center"/>
          </w:tcPr>
          <w:p w:rsidR="009A5A2C" w:rsidRPr="009A5A2C" w:rsidRDefault="009A5A2C" w:rsidP="001D03D8">
            <w:pPr>
              <w:spacing w:before="120" w:after="12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lang w:val="ro-RO"/>
              </w:rPr>
            </w:pPr>
            <w:r w:rsidRPr="009A5A2C">
              <w:rPr>
                <w:rFonts w:ascii="Times New Roman" w:hAnsi="Times New Roman"/>
                <w:color w:val="000000"/>
                <w:sz w:val="24"/>
                <w:lang w:val="ro-RO"/>
              </w:rPr>
              <w:t>1</w:t>
            </w:r>
          </w:p>
        </w:tc>
        <w:tc>
          <w:tcPr>
            <w:tcW w:w="4109" w:type="dxa"/>
            <w:shd w:val="clear" w:color="D2D2D2" w:fill="auto"/>
            <w:vAlign w:val="center"/>
          </w:tcPr>
          <w:p w:rsidR="009A5A2C" w:rsidRPr="00145444" w:rsidRDefault="00E4354F" w:rsidP="001D03D8">
            <w:pPr>
              <w:spacing w:before="120" w:after="12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ro-RO"/>
              </w:rPr>
            </w:pPr>
            <w:r w:rsidRPr="00145444">
              <w:rPr>
                <w:rFonts w:ascii="Times New Roman" w:hAnsi="Times New Roman"/>
                <w:color w:val="000000"/>
                <w:sz w:val="22"/>
                <w:szCs w:val="22"/>
                <w:lang w:val="ro-RO"/>
              </w:rPr>
              <w:t>Societatea ATEX COMPUTER S.R.L</w:t>
            </w:r>
          </w:p>
        </w:tc>
        <w:tc>
          <w:tcPr>
            <w:tcW w:w="2433" w:type="dxa"/>
            <w:shd w:val="clear" w:color="D2D2D2" w:fill="auto"/>
            <w:vAlign w:val="center"/>
          </w:tcPr>
          <w:p w:rsidR="009A5A2C" w:rsidRPr="00145444" w:rsidRDefault="008F5CC5" w:rsidP="001D03D8">
            <w:pPr>
              <w:spacing w:before="120" w:after="120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26.</w:t>
            </w:r>
            <w:r w:rsidR="00E4354F" w:rsidRPr="00145444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 xml:space="preserve">841 </w:t>
            </w:r>
            <w:r w:rsidR="008B4776" w:rsidRPr="00145444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fara TVA.</w:t>
            </w:r>
          </w:p>
        </w:tc>
        <w:tc>
          <w:tcPr>
            <w:tcW w:w="2016" w:type="dxa"/>
            <w:vAlign w:val="center"/>
          </w:tcPr>
          <w:p w:rsidR="009A5A2C" w:rsidRPr="00145444" w:rsidRDefault="009A5A2C" w:rsidP="001D03D8">
            <w:pPr>
              <w:spacing w:before="120" w:after="12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</w:pPr>
            <w:r w:rsidRPr="00145444">
              <w:rPr>
                <w:rFonts w:ascii="Times New Roman" w:hAnsi="Times New Roman"/>
                <w:b/>
                <w:color w:val="000000"/>
                <w:sz w:val="22"/>
                <w:szCs w:val="22"/>
                <w:lang w:val="ro-RO"/>
              </w:rPr>
              <w:t>I</w:t>
            </w:r>
          </w:p>
        </w:tc>
      </w:tr>
    </w:tbl>
    <w:p w:rsidR="001D03D8" w:rsidRDefault="001D03D8" w:rsidP="00D92030">
      <w:pPr>
        <w:textAlignment w:val="baseline"/>
        <w:rPr>
          <w:rFonts w:ascii="Times New Roman" w:hAnsi="Times New Roman"/>
          <w:color w:val="000000"/>
          <w:sz w:val="24"/>
          <w:lang w:val="ro-RO"/>
        </w:rPr>
      </w:pPr>
    </w:p>
    <w:p w:rsidR="00D47F6A" w:rsidRPr="009A5A2C" w:rsidRDefault="00D47F6A" w:rsidP="001D03D8">
      <w:pPr>
        <w:jc w:val="center"/>
        <w:textAlignment w:val="baseline"/>
        <w:rPr>
          <w:rFonts w:ascii="Times New Roman" w:hAnsi="Times New Roman"/>
          <w:color w:val="000000"/>
          <w:sz w:val="24"/>
          <w:lang w:val="ro-RO"/>
        </w:rPr>
      </w:pPr>
    </w:p>
    <w:p w:rsidR="00F66E15" w:rsidRPr="00F66E15" w:rsidRDefault="00350925" w:rsidP="00350925">
      <w:pPr>
        <w:widowControl w:val="0"/>
        <w:jc w:val="both"/>
        <w:rPr>
          <w:rFonts w:ascii="Times New Roman" w:eastAsia="Calibri" w:hAnsi="Times New Roman"/>
          <w:b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/>
          <w:bCs/>
          <w:sz w:val="22"/>
          <w:szCs w:val="22"/>
          <w:lang w:val="ro-RO"/>
        </w:rPr>
        <w:t xml:space="preserve">4. </w:t>
      </w:r>
      <w:r w:rsidR="00F66E15" w:rsidRPr="00F66E15">
        <w:rPr>
          <w:rFonts w:ascii="Times New Roman" w:eastAsia="Calibri" w:hAnsi="Times New Roman"/>
          <w:b/>
          <w:bCs/>
          <w:sz w:val="22"/>
          <w:szCs w:val="22"/>
          <w:lang w:val="ro-RO"/>
        </w:rPr>
        <w:t xml:space="preserve">Verificarea documentelor </w:t>
      </w:r>
      <w:r w:rsidR="00851986">
        <w:rPr>
          <w:rFonts w:ascii="Times New Roman" w:eastAsia="Calibri" w:hAnsi="Times New Roman"/>
          <w:b/>
          <w:bCs/>
          <w:sz w:val="22"/>
          <w:szCs w:val="22"/>
          <w:lang w:val="ro-RO"/>
        </w:rPr>
        <w:t>care</w:t>
      </w:r>
      <w:r w:rsidR="00F66E15" w:rsidRPr="00F66E15">
        <w:rPr>
          <w:rFonts w:ascii="Times New Roman" w:eastAsia="Calibri" w:hAnsi="Times New Roman"/>
          <w:b/>
          <w:bCs/>
          <w:sz w:val="22"/>
          <w:szCs w:val="22"/>
          <w:lang w:val="ro-RO"/>
        </w:rPr>
        <w:t xml:space="preserve"> </w:t>
      </w:r>
      <w:r w:rsidR="00851986">
        <w:rPr>
          <w:rFonts w:ascii="Times New Roman" w:eastAsia="Calibri" w:hAnsi="Times New Roman"/>
          <w:b/>
          <w:bCs/>
          <w:sz w:val="22"/>
          <w:szCs w:val="22"/>
          <w:lang w:val="ro-RO"/>
        </w:rPr>
        <w:t>demonstreaza</w:t>
      </w:r>
      <w:r w:rsidR="00E4354F">
        <w:rPr>
          <w:rFonts w:ascii="Times New Roman" w:eastAsia="Calibri" w:hAnsi="Times New Roman"/>
          <w:b/>
          <w:bCs/>
          <w:sz w:val="22"/>
          <w:szCs w:val="22"/>
          <w:lang w:val="ro-RO"/>
        </w:rPr>
        <w:t>/</w:t>
      </w:r>
      <w:r w:rsidR="00E4354F" w:rsidRPr="00E4354F">
        <w:rPr>
          <w:rFonts w:ascii="Times New Roman" w:eastAsia="Calibri" w:hAnsi="Times New Roman" w:hint="eastAsia"/>
          <w:b/>
          <w:bCs/>
          <w:sz w:val="22"/>
          <w:szCs w:val="22"/>
          <w:lang w:val="ro-RO"/>
        </w:rPr>
        <w:t>î</w:t>
      </w:r>
      <w:r w:rsidR="00E4354F" w:rsidRPr="00E4354F">
        <w:rPr>
          <w:rFonts w:ascii="Times New Roman" w:eastAsia="Calibri" w:hAnsi="Times New Roman"/>
          <w:b/>
          <w:bCs/>
          <w:sz w:val="22"/>
          <w:szCs w:val="22"/>
          <w:lang w:val="ro-RO"/>
        </w:rPr>
        <w:t>ndeplinirea criteriilor de calificare referitoare la motivele de excludere și la capacitatea operatorului economic</w:t>
      </w:r>
    </w:p>
    <w:p w:rsidR="00F66E15" w:rsidRDefault="00F66E15" w:rsidP="001D03D8">
      <w:pPr>
        <w:widowControl w:val="0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:rsidR="004A59F1" w:rsidRPr="00E34668" w:rsidRDefault="00F66E15" w:rsidP="004A59F1">
      <w:pPr>
        <w:widowControl w:val="0"/>
        <w:ind w:firstLine="680"/>
        <w:jc w:val="both"/>
        <w:rPr>
          <w:rFonts w:ascii="Times New Roman" w:eastAsia="Calibri" w:hAnsi="Times New Roman"/>
          <w:b/>
          <w:bCs/>
          <w:sz w:val="22"/>
          <w:szCs w:val="22"/>
          <w:lang w:val="ro-RO"/>
        </w:rPr>
      </w:pPr>
      <w:r w:rsidRPr="00E97E86">
        <w:rPr>
          <w:rFonts w:ascii="Times New Roman" w:eastAsia="Calibri" w:hAnsi="Times New Roman"/>
          <w:bCs/>
          <w:sz w:val="22"/>
          <w:szCs w:val="22"/>
          <w:lang w:val="ro-RO"/>
        </w:rPr>
        <w:t>Informații detaliate despre rezultatul verific</w:t>
      </w:r>
      <w:r w:rsidRPr="00E97E86">
        <w:rPr>
          <w:rFonts w:ascii="Times New Roman" w:eastAsia="Calibri" w:hAnsi="Times New Roman" w:hint="eastAsia"/>
          <w:bCs/>
          <w:sz w:val="22"/>
          <w:szCs w:val="22"/>
          <w:lang w:val="ro-RO"/>
        </w:rPr>
        <w:t>ă</w:t>
      </w:r>
      <w:r w:rsidRPr="00E97E86">
        <w:rPr>
          <w:rFonts w:ascii="Times New Roman" w:eastAsia="Calibri" w:hAnsi="Times New Roman"/>
          <w:bCs/>
          <w:sz w:val="22"/>
          <w:szCs w:val="22"/>
          <w:lang w:val="ro-RO"/>
        </w:rPr>
        <w:t xml:space="preserve">rii </w:t>
      </w:r>
      <w:r w:rsidR="00A61AAD" w:rsidRPr="00A61AAD">
        <w:rPr>
          <w:rFonts w:ascii="Times New Roman" w:eastAsia="Calibri" w:hAnsi="Times New Roman"/>
          <w:bCs/>
          <w:sz w:val="22"/>
          <w:szCs w:val="22"/>
          <w:lang w:val="ro-RO"/>
        </w:rPr>
        <w:t>documentelor care probeaz</w:t>
      </w:r>
      <w:r w:rsidR="00A61AAD" w:rsidRPr="00A61AAD">
        <w:rPr>
          <w:rFonts w:ascii="Times New Roman" w:eastAsia="Calibri" w:hAnsi="Times New Roman" w:hint="eastAsia"/>
          <w:bCs/>
          <w:sz w:val="22"/>
          <w:szCs w:val="22"/>
          <w:lang w:val="ro-RO"/>
        </w:rPr>
        <w:t>ă</w:t>
      </w:r>
      <w:r w:rsidR="00A61AAD" w:rsidRPr="00A61AA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="00A61AAD" w:rsidRPr="00A61AAD">
        <w:rPr>
          <w:rFonts w:ascii="Times New Roman" w:eastAsia="Calibri" w:hAnsi="Times New Roman" w:hint="eastAsia"/>
          <w:bCs/>
          <w:sz w:val="22"/>
          <w:szCs w:val="22"/>
          <w:lang w:val="ro-RO"/>
        </w:rPr>
        <w:t>î</w:t>
      </w:r>
      <w:r w:rsidR="00A61AAD" w:rsidRPr="00A61AAD">
        <w:rPr>
          <w:rFonts w:ascii="Times New Roman" w:eastAsia="Calibri" w:hAnsi="Times New Roman"/>
          <w:bCs/>
          <w:sz w:val="22"/>
          <w:szCs w:val="22"/>
          <w:lang w:val="ro-RO"/>
        </w:rPr>
        <w:t>ndeplinirea criteriilor de calificare referitoare la motivele de excludere și la capacitatea operatorului economic</w:t>
      </w:r>
      <w:r w:rsidR="00851986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="00A61AAD" w:rsidRPr="00A61AAD">
        <w:rPr>
          <w:rFonts w:ascii="Times New Roman" w:eastAsia="Calibri" w:hAnsi="Times New Roman"/>
          <w:bCs/>
          <w:sz w:val="22"/>
          <w:szCs w:val="22"/>
          <w:lang w:val="ro-RO"/>
        </w:rPr>
        <w:t xml:space="preserve"> </w:t>
      </w:r>
      <w:r w:rsidR="00851986" w:rsidRPr="00851986">
        <w:rPr>
          <w:rFonts w:ascii="Times New Roman" w:eastAsia="Calibri" w:hAnsi="Times New Roman"/>
          <w:bCs/>
          <w:sz w:val="22"/>
          <w:szCs w:val="22"/>
          <w:lang w:val="ro-RO"/>
        </w:rPr>
        <w:t xml:space="preserve">Societatea ATEX COMPUTER S.R.L </w:t>
      </w:r>
      <w:r w:rsidR="004A59F1">
        <w:rPr>
          <w:rFonts w:ascii="Times New Roman" w:eastAsia="Calibri" w:hAnsi="Times New Roman"/>
          <w:bCs/>
          <w:sz w:val="22"/>
          <w:szCs w:val="22"/>
          <w:lang w:val="ro-RO"/>
        </w:rPr>
        <w:t xml:space="preserve">se regasesc in </w:t>
      </w:r>
      <w:r w:rsidR="00851986" w:rsidRPr="00E34668">
        <w:rPr>
          <w:rFonts w:ascii="Times New Roman" w:eastAsia="Calibri" w:hAnsi="Times New Roman"/>
          <w:b/>
          <w:bCs/>
          <w:sz w:val="22"/>
          <w:szCs w:val="22"/>
          <w:lang w:val="ro-RO"/>
        </w:rPr>
        <w:t>Procesul</w:t>
      </w:r>
      <w:r w:rsidR="004A59F1" w:rsidRPr="00E34668">
        <w:rPr>
          <w:rFonts w:ascii="Times New Roman" w:eastAsia="Calibri" w:hAnsi="Times New Roman" w:hint="eastAsia"/>
          <w:b/>
          <w:bCs/>
          <w:sz w:val="22"/>
          <w:szCs w:val="22"/>
          <w:lang w:val="ro-RO"/>
        </w:rPr>
        <w:t>–</w:t>
      </w:r>
      <w:r w:rsidR="004A59F1" w:rsidRPr="00E34668">
        <w:rPr>
          <w:rFonts w:ascii="Times New Roman" w:eastAsia="Calibri" w:hAnsi="Times New Roman"/>
          <w:b/>
          <w:bCs/>
          <w:sz w:val="22"/>
          <w:szCs w:val="22"/>
          <w:lang w:val="ro-RO"/>
        </w:rPr>
        <w:t>verbal de evaluare a ofertelor nr.2184/09.08.2024</w:t>
      </w:r>
      <w:r w:rsidR="00851986" w:rsidRPr="00E34668">
        <w:rPr>
          <w:rFonts w:ascii="Times New Roman" w:eastAsia="Calibri" w:hAnsi="Times New Roman"/>
          <w:b/>
          <w:bCs/>
          <w:sz w:val="22"/>
          <w:szCs w:val="22"/>
          <w:lang w:val="ro-RO"/>
        </w:rPr>
        <w:t>.</w:t>
      </w:r>
      <w:r w:rsidR="004A59F1" w:rsidRPr="00E34668">
        <w:rPr>
          <w:rFonts w:ascii="Times New Roman" w:eastAsia="Calibri" w:hAnsi="Times New Roman"/>
          <w:b/>
          <w:bCs/>
          <w:sz w:val="22"/>
          <w:szCs w:val="22"/>
          <w:lang w:val="ro-RO"/>
        </w:rPr>
        <w:t xml:space="preserve">   </w:t>
      </w:r>
      <w:bookmarkStart w:id="0" w:name="_Toc482374698"/>
    </w:p>
    <w:p w:rsidR="004A59F1" w:rsidRDefault="004A59F1" w:rsidP="004A59F1">
      <w:pPr>
        <w:widowControl w:val="0"/>
        <w:ind w:firstLine="680"/>
        <w:jc w:val="both"/>
        <w:rPr>
          <w:rFonts w:ascii="Times New Roman" w:eastAsia="Calibri" w:hAnsi="Times New Roman"/>
          <w:bCs/>
          <w:sz w:val="22"/>
          <w:szCs w:val="22"/>
          <w:lang w:val="ro-RO"/>
        </w:rPr>
      </w:pPr>
    </w:p>
    <w:p w:rsidR="0079415F" w:rsidRPr="004A59F1" w:rsidRDefault="0081418B" w:rsidP="004A59F1">
      <w:pPr>
        <w:widowControl w:val="0"/>
        <w:jc w:val="both"/>
        <w:rPr>
          <w:rFonts w:ascii="Times New Roman" w:hAnsi="Times New Roman"/>
          <w:b/>
          <w:bCs/>
          <w:sz w:val="22"/>
          <w:szCs w:val="22"/>
          <w:lang w:val="ro-RO"/>
        </w:rPr>
      </w:pPr>
      <w:r>
        <w:rPr>
          <w:rFonts w:ascii="Times New Roman" w:eastAsia="Calibri" w:hAnsi="Times New Roman"/>
          <w:b/>
          <w:bCs/>
          <w:sz w:val="22"/>
          <w:szCs w:val="22"/>
          <w:lang w:val="ro-RO"/>
        </w:rPr>
        <w:t xml:space="preserve">5. </w:t>
      </w:r>
      <w:r w:rsidR="0079415F" w:rsidRPr="004A59F1">
        <w:rPr>
          <w:rFonts w:ascii="Times New Roman" w:hAnsi="Times New Roman"/>
          <w:b/>
          <w:sz w:val="22"/>
          <w:szCs w:val="22"/>
          <w:lang w:val="ro-RO"/>
        </w:rPr>
        <w:t>Conflict de interese</w:t>
      </w:r>
      <w:bookmarkEnd w:id="0"/>
    </w:p>
    <w:p w:rsidR="001D03D8" w:rsidRPr="00F06043" w:rsidRDefault="0079415F" w:rsidP="001D03D8">
      <w:pPr>
        <w:jc w:val="both"/>
        <w:rPr>
          <w:rFonts w:ascii="Times New Roman" w:hAnsi="Times New Roman"/>
          <w:bCs/>
          <w:sz w:val="22"/>
          <w:szCs w:val="22"/>
          <w:lang w:val="ro-RO"/>
        </w:rPr>
      </w:pPr>
      <w:r w:rsidRPr="00F06043">
        <w:rPr>
          <w:rFonts w:ascii="Times New Roman" w:hAnsi="Times New Roman"/>
          <w:bCs/>
          <w:sz w:val="22"/>
          <w:szCs w:val="22"/>
          <w:lang w:val="ro-RO"/>
        </w:rPr>
        <w:t>Pe durata derul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ă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rii procedurii de atribuire nu au fost identificate situa</w:t>
      </w:r>
      <w:r w:rsidR="006816EC">
        <w:rPr>
          <w:rFonts w:ascii="Times New Roman" w:hAnsi="Times New Roman"/>
          <w:bCs/>
          <w:sz w:val="22"/>
          <w:szCs w:val="22"/>
          <w:lang w:val="ro-RO"/>
        </w:rPr>
        <w:t>ț</w:t>
      </w:r>
      <w:r w:rsidRPr="00F06043">
        <w:rPr>
          <w:rFonts w:ascii="Times New Roman" w:hAnsi="Times New Roman"/>
          <w:bCs/>
          <w:sz w:val="22"/>
          <w:szCs w:val="22"/>
          <w:lang w:val="ro-RO"/>
        </w:rPr>
        <w:t>ii de conflict de interese.</w:t>
      </w:r>
    </w:p>
    <w:p w:rsidR="0079415F" w:rsidRPr="004A59F1" w:rsidRDefault="0081418B" w:rsidP="004A59F1">
      <w:pPr>
        <w:widowControl w:val="0"/>
        <w:spacing w:before="360" w:after="240"/>
        <w:jc w:val="both"/>
        <w:rPr>
          <w:rFonts w:ascii="Times New Roman" w:hAnsi="Times New Roman"/>
          <w:b/>
          <w:bCs/>
          <w:sz w:val="22"/>
          <w:szCs w:val="22"/>
          <w:lang w:val="ro-RO"/>
        </w:rPr>
      </w:pPr>
      <w:bookmarkStart w:id="1" w:name="_Toc482374699"/>
      <w:r>
        <w:rPr>
          <w:rFonts w:ascii="Times New Roman" w:hAnsi="Times New Roman"/>
          <w:b/>
          <w:sz w:val="22"/>
          <w:szCs w:val="22"/>
          <w:lang w:val="ro-RO"/>
        </w:rPr>
        <w:t xml:space="preserve">6. </w:t>
      </w:r>
      <w:r w:rsidR="0079415F" w:rsidRPr="004A59F1">
        <w:rPr>
          <w:rFonts w:ascii="Times New Roman" w:hAnsi="Times New Roman"/>
          <w:b/>
          <w:sz w:val="22"/>
          <w:szCs w:val="22"/>
          <w:lang w:val="ro-RO"/>
        </w:rPr>
        <w:t xml:space="preserve">Concluzii </w:t>
      </w:r>
      <w:r w:rsidR="006816EC" w:rsidRPr="004A59F1">
        <w:rPr>
          <w:rFonts w:ascii="Times New Roman" w:hAnsi="Times New Roman"/>
          <w:b/>
          <w:sz w:val="22"/>
          <w:szCs w:val="22"/>
          <w:lang w:val="ro-RO"/>
        </w:rPr>
        <w:t>ș</w:t>
      </w:r>
      <w:r w:rsidR="0079415F" w:rsidRPr="004A59F1">
        <w:rPr>
          <w:rFonts w:ascii="Times New Roman" w:hAnsi="Times New Roman"/>
          <w:b/>
          <w:sz w:val="22"/>
          <w:szCs w:val="22"/>
          <w:lang w:val="ro-RO"/>
        </w:rPr>
        <w:t>i semn</w:t>
      </w:r>
      <w:r w:rsidR="006816EC" w:rsidRPr="004A59F1">
        <w:rPr>
          <w:rFonts w:ascii="Times New Roman" w:hAnsi="Times New Roman"/>
          <w:b/>
          <w:sz w:val="22"/>
          <w:szCs w:val="22"/>
          <w:lang w:val="ro-RO"/>
        </w:rPr>
        <w:t>ă</w:t>
      </w:r>
      <w:r w:rsidR="0079415F" w:rsidRPr="004A59F1">
        <w:rPr>
          <w:rFonts w:ascii="Times New Roman" w:hAnsi="Times New Roman"/>
          <w:b/>
          <w:sz w:val="22"/>
          <w:szCs w:val="22"/>
          <w:lang w:val="ro-RO"/>
        </w:rPr>
        <w:t>turi</w:t>
      </w:r>
      <w:bookmarkEnd w:id="1"/>
    </w:p>
    <w:p w:rsidR="00D6420A" w:rsidRPr="00BB7D23" w:rsidRDefault="00D6420A" w:rsidP="001D03D8">
      <w:pPr>
        <w:spacing w:before="143"/>
        <w:ind w:right="288"/>
        <w:jc w:val="both"/>
        <w:textAlignment w:val="baseline"/>
        <w:rPr>
          <w:b/>
          <w:color w:val="000000"/>
          <w:sz w:val="22"/>
          <w:szCs w:val="22"/>
          <w:lang w:val="ro-RO"/>
        </w:rPr>
      </w:pPr>
      <w:r w:rsidRPr="00D6420A">
        <w:rPr>
          <w:color w:val="000000"/>
          <w:sz w:val="22"/>
          <w:szCs w:val="22"/>
          <w:lang w:val="ro-RO"/>
        </w:rPr>
        <w:t xml:space="preserve">Membrii comisiei de evaluare desemnează oferta prezentată de ofertantul </w:t>
      </w:r>
      <w:r w:rsidR="00E97E86" w:rsidRPr="00E97E86">
        <w:rPr>
          <w:rFonts w:ascii="Times New Roman" w:eastAsia="Calibri" w:hAnsi="Times New Roman"/>
          <w:b/>
          <w:bCs/>
          <w:sz w:val="22"/>
          <w:szCs w:val="22"/>
          <w:lang w:val="ro-RO"/>
        </w:rPr>
        <w:t xml:space="preserve">Societatea </w:t>
      </w:r>
      <w:r w:rsidR="004A59F1" w:rsidRPr="004A59F1">
        <w:rPr>
          <w:rFonts w:ascii="Times New Roman" w:eastAsia="Calibri" w:hAnsi="Times New Roman"/>
          <w:b/>
          <w:bCs/>
          <w:sz w:val="22"/>
          <w:szCs w:val="22"/>
          <w:lang w:val="ro-RO"/>
        </w:rPr>
        <w:t xml:space="preserve">ATEX COMPUTER S.R.L </w:t>
      </w:r>
      <w:r w:rsidR="00A031AB">
        <w:rPr>
          <w:color w:val="000000"/>
          <w:sz w:val="22"/>
          <w:szCs w:val="22"/>
          <w:lang w:val="ro-RO"/>
        </w:rPr>
        <w:t>c</w:t>
      </w:r>
      <w:r w:rsidRPr="00D6420A">
        <w:rPr>
          <w:color w:val="000000"/>
          <w:sz w:val="22"/>
          <w:szCs w:val="22"/>
          <w:lang w:val="ro-RO"/>
        </w:rPr>
        <w:t xml:space="preserve">a ofertă câștigătoare pentru această </w:t>
      </w:r>
      <w:r w:rsidR="0081418B">
        <w:rPr>
          <w:color w:val="000000"/>
          <w:sz w:val="22"/>
          <w:szCs w:val="22"/>
          <w:lang w:val="ro-RO"/>
        </w:rPr>
        <w:t>achizitie directa</w:t>
      </w:r>
      <w:r w:rsidRPr="00D6420A">
        <w:rPr>
          <w:color w:val="000000"/>
          <w:sz w:val="22"/>
          <w:szCs w:val="22"/>
          <w:lang w:val="ro-RO"/>
        </w:rPr>
        <w:t>, ofertă care a fost clasată pe primul loc în clasamentul rezultat după aplicarea criteriului de atribuire și verificarea documentelor</w:t>
      </w:r>
      <w:r w:rsidR="004A59F1">
        <w:rPr>
          <w:color w:val="000000"/>
          <w:sz w:val="22"/>
          <w:szCs w:val="22"/>
          <w:lang w:val="ro-RO"/>
        </w:rPr>
        <w:t xml:space="preserve"> </w:t>
      </w:r>
      <w:r w:rsidR="004A59F1" w:rsidRPr="004A59F1">
        <w:rPr>
          <w:color w:val="000000"/>
          <w:sz w:val="22"/>
          <w:szCs w:val="22"/>
          <w:lang w:val="ro-RO"/>
        </w:rPr>
        <w:t>pentru demonstrarea/</w:t>
      </w:r>
      <w:r w:rsidR="004A59F1" w:rsidRPr="004A59F1">
        <w:rPr>
          <w:rFonts w:hint="eastAsia"/>
          <w:color w:val="000000"/>
          <w:sz w:val="22"/>
          <w:szCs w:val="22"/>
          <w:lang w:val="ro-RO"/>
        </w:rPr>
        <w:t>î</w:t>
      </w:r>
      <w:r w:rsidR="004A59F1" w:rsidRPr="004A59F1">
        <w:rPr>
          <w:color w:val="000000"/>
          <w:sz w:val="22"/>
          <w:szCs w:val="22"/>
          <w:lang w:val="ro-RO"/>
        </w:rPr>
        <w:t>ndeplinirea criteriilor de calificare referitoare la motivele de excludere și la capacitatea operatorului economic</w:t>
      </w:r>
      <w:r w:rsidR="00BB7D23">
        <w:rPr>
          <w:color w:val="000000"/>
          <w:sz w:val="22"/>
          <w:szCs w:val="22"/>
          <w:lang w:val="ro-RO"/>
        </w:rPr>
        <w:t xml:space="preserve">, cu </w:t>
      </w:r>
      <w:r w:rsidR="00BB7D23" w:rsidRPr="00BB7D23">
        <w:rPr>
          <w:b/>
          <w:color w:val="000000"/>
          <w:sz w:val="22"/>
          <w:szCs w:val="22"/>
          <w:lang w:val="ro-RO"/>
        </w:rPr>
        <w:t xml:space="preserve">valoarea de </w:t>
      </w:r>
      <w:r w:rsidR="004A59F1" w:rsidRPr="004A59F1">
        <w:rPr>
          <w:b/>
          <w:color w:val="000000"/>
          <w:sz w:val="22"/>
          <w:szCs w:val="22"/>
          <w:lang w:val="ro-RO"/>
        </w:rPr>
        <w:t xml:space="preserve">26.841 </w:t>
      </w:r>
      <w:r w:rsidR="00BB7D23" w:rsidRPr="00BB7D23">
        <w:rPr>
          <w:b/>
          <w:color w:val="000000"/>
          <w:sz w:val="22"/>
          <w:szCs w:val="22"/>
          <w:lang w:val="ro-RO"/>
        </w:rPr>
        <w:t xml:space="preserve"> lei fara TVA.</w:t>
      </w:r>
    </w:p>
    <w:p w:rsidR="00BB7D23" w:rsidRDefault="00BB7D23" w:rsidP="001D03D8">
      <w:pPr>
        <w:ind w:firstLine="680"/>
        <w:jc w:val="both"/>
        <w:rPr>
          <w:color w:val="000000"/>
          <w:sz w:val="22"/>
          <w:szCs w:val="22"/>
          <w:lang w:val="ro-RO"/>
        </w:rPr>
      </w:pPr>
    </w:p>
    <w:p w:rsidR="0021271F" w:rsidRDefault="0021271F" w:rsidP="001D03D8">
      <w:pPr>
        <w:ind w:firstLine="680"/>
        <w:jc w:val="both"/>
        <w:rPr>
          <w:rFonts w:ascii="Times New Roman" w:eastAsia="Calibri" w:hAnsi="Times New Roman"/>
          <w:sz w:val="22"/>
          <w:szCs w:val="22"/>
          <w:lang w:val="ro-RO"/>
        </w:rPr>
      </w:pP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Drept pentru care s-a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ncheiat prezentul </w:t>
      </w:r>
      <w:r w:rsidR="00C569AB" w:rsidRPr="00F06043">
        <w:rPr>
          <w:rFonts w:ascii="Times New Roman" w:eastAsia="Calibri" w:hAnsi="Times New Roman"/>
          <w:sz w:val="22"/>
          <w:szCs w:val="22"/>
          <w:lang w:val="ro-RO"/>
        </w:rPr>
        <w:t xml:space="preserve">raport al </w:t>
      </w:r>
      <w:r w:rsidR="0081418B">
        <w:rPr>
          <w:rFonts w:ascii="Times New Roman" w:eastAsia="Calibri" w:hAnsi="Times New Roman"/>
          <w:sz w:val="22"/>
          <w:szCs w:val="22"/>
          <w:lang w:val="ro-RO"/>
        </w:rPr>
        <w:t>achizitiei directe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ntr-un singur exemplar original pentru a fi </w:t>
      </w:r>
      <w:r w:rsidR="00A62E03" w:rsidRPr="00F06043">
        <w:rPr>
          <w:rFonts w:ascii="Times New Roman" w:eastAsia="Calibri" w:hAnsi="Times New Roman"/>
          <w:sz w:val="22"/>
          <w:szCs w:val="22"/>
          <w:lang w:val="ro-RO"/>
        </w:rPr>
        <w:t>inclus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 xml:space="preserve"> 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î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>n dosarul achizi</w:t>
      </w:r>
      <w:r w:rsidR="006816EC">
        <w:rPr>
          <w:rFonts w:ascii="Times New Roman" w:eastAsia="Calibri" w:hAnsi="Times New Roman"/>
          <w:sz w:val="22"/>
          <w:szCs w:val="22"/>
          <w:lang w:val="ro-RO"/>
        </w:rPr>
        <w:t>ț</w:t>
      </w:r>
      <w:r w:rsidRPr="00F06043">
        <w:rPr>
          <w:rFonts w:ascii="Times New Roman" w:eastAsia="Calibri" w:hAnsi="Times New Roman"/>
          <w:sz w:val="22"/>
          <w:szCs w:val="22"/>
          <w:lang w:val="ro-RO"/>
        </w:rPr>
        <w:t>iei</w:t>
      </w:r>
      <w:r w:rsidR="00884108">
        <w:rPr>
          <w:rFonts w:ascii="Times New Roman" w:eastAsia="Calibri" w:hAnsi="Times New Roman"/>
          <w:sz w:val="22"/>
          <w:szCs w:val="22"/>
          <w:lang w:val="ro-RO"/>
        </w:rPr>
        <w:t>.</w:t>
      </w:r>
    </w:p>
    <w:p w:rsidR="001F0548" w:rsidRDefault="001F0548" w:rsidP="0021271F">
      <w:pPr>
        <w:spacing w:line="360" w:lineRule="exact"/>
        <w:jc w:val="both"/>
        <w:rPr>
          <w:rFonts w:ascii="Times New Roman" w:eastAsia="Calibri" w:hAnsi="Times New Roman"/>
          <w:sz w:val="22"/>
          <w:szCs w:val="22"/>
          <w:lang w:val="ro-RO"/>
        </w:rPr>
      </w:pPr>
    </w:p>
    <w:tbl>
      <w:tblPr>
        <w:tblW w:w="11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2167"/>
        <w:gridCol w:w="4372"/>
        <w:gridCol w:w="1753"/>
        <w:gridCol w:w="1753"/>
      </w:tblGrid>
      <w:tr w:rsidR="00CF0EAC" w:rsidRPr="00237D64" w:rsidTr="00CF0EAC">
        <w:trPr>
          <w:trHeight w:val="695"/>
          <w:jc w:val="center"/>
        </w:trPr>
        <w:tc>
          <w:tcPr>
            <w:tcW w:w="1038" w:type="dxa"/>
          </w:tcPr>
          <w:p w:rsidR="00CF0EAC" w:rsidRPr="00237D64" w:rsidRDefault="00CF0EAC" w:rsidP="0054677B">
            <w:pPr>
              <w:pStyle w:val="TableParagraph"/>
              <w:spacing w:before="8"/>
              <w:ind w:left="0" w:right="711"/>
              <w:rPr>
                <w:sz w:val="20"/>
                <w:szCs w:val="20"/>
              </w:rPr>
            </w:pPr>
          </w:p>
          <w:p w:rsidR="00CF0EAC" w:rsidRPr="00237D64" w:rsidRDefault="00CF0EAC" w:rsidP="0054677B">
            <w:pPr>
              <w:pStyle w:val="TableParagraph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167" w:type="dxa"/>
          </w:tcPr>
          <w:p w:rsidR="00CF0EAC" w:rsidRPr="00237D64" w:rsidRDefault="00CF0EAC" w:rsidP="0054677B">
            <w:pPr>
              <w:pStyle w:val="TableParagraph"/>
              <w:spacing w:before="133"/>
              <w:ind w:left="0" w:right="711" w:firstLine="43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Nume și</w:t>
            </w:r>
            <w:r w:rsidRPr="00237D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37D64">
              <w:rPr>
                <w:b/>
                <w:spacing w:val="-1"/>
                <w:sz w:val="20"/>
                <w:szCs w:val="20"/>
              </w:rPr>
              <w:t>prenume</w:t>
            </w:r>
          </w:p>
        </w:tc>
        <w:tc>
          <w:tcPr>
            <w:tcW w:w="4372" w:type="dxa"/>
          </w:tcPr>
          <w:p w:rsidR="00CF0EAC" w:rsidRPr="00237D64" w:rsidRDefault="00CF0EAC" w:rsidP="0054677B">
            <w:pPr>
              <w:pStyle w:val="TableParagraph"/>
              <w:ind w:left="171" w:right="232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Funcția</w:t>
            </w:r>
            <w:r w:rsidRPr="00237D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în</w:t>
            </w:r>
            <w:r w:rsidRPr="00237D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cadrul</w:t>
            </w:r>
            <w:r w:rsidRPr="00237D6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autorității</w:t>
            </w:r>
            <w:r w:rsidRPr="00237D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contractante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76" w:lineRule="exact"/>
              <w:ind w:left="0" w:right="142"/>
              <w:jc w:val="center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Rolul în cadrul</w:t>
            </w:r>
            <w:r w:rsidRPr="00237D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comisiei de</w:t>
            </w:r>
            <w:r w:rsidRPr="00237D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evaluare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76" w:lineRule="exact"/>
              <w:ind w:left="0" w:righ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Semnatura</w:t>
            </w:r>
            <w:bookmarkStart w:id="2" w:name="_GoBack"/>
            <w:bookmarkEnd w:id="2"/>
          </w:p>
        </w:tc>
      </w:tr>
      <w:tr w:rsidR="00CF0EAC" w:rsidRPr="00237D64" w:rsidTr="00CF0EAC">
        <w:trPr>
          <w:trHeight w:val="429"/>
          <w:jc w:val="center"/>
        </w:trPr>
        <w:tc>
          <w:tcPr>
            <w:tcW w:w="1038" w:type="dxa"/>
          </w:tcPr>
          <w:p w:rsidR="00CF0EAC" w:rsidRPr="00237D64" w:rsidRDefault="00CF0EAC" w:rsidP="0054677B">
            <w:pPr>
              <w:pStyle w:val="TableParagraph"/>
              <w:spacing w:line="267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1.</w:t>
            </w:r>
          </w:p>
        </w:tc>
        <w:tc>
          <w:tcPr>
            <w:tcW w:w="2167" w:type="dxa"/>
          </w:tcPr>
          <w:p w:rsidR="00CF0EAC" w:rsidRPr="00237D64" w:rsidRDefault="00CF0EAC" w:rsidP="0054677B">
            <w:pPr>
              <w:pStyle w:val="TableParagraph"/>
              <w:spacing w:line="272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Gabriel</w:t>
            </w:r>
          </w:p>
          <w:p w:rsidR="00CF0EAC" w:rsidRPr="00237D64" w:rsidRDefault="00CF0EAC" w:rsidP="0054677B">
            <w:pPr>
              <w:pStyle w:val="TableParagraph"/>
              <w:spacing w:line="259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Popeneciu</w:t>
            </w:r>
          </w:p>
        </w:tc>
        <w:tc>
          <w:tcPr>
            <w:tcW w:w="4372" w:type="dxa"/>
          </w:tcPr>
          <w:p w:rsidR="00CF0EAC" w:rsidRPr="00237D64" w:rsidRDefault="00CF0EAC" w:rsidP="0054677B">
            <w:pPr>
              <w:pStyle w:val="TableParagraph"/>
              <w:spacing w:line="267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Director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Tehnic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-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inginer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67" w:lineRule="exact"/>
              <w:ind w:left="0" w:right="142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Președinte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cu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drept</w:t>
            </w:r>
          </w:p>
          <w:p w:rsidR="00CF0EAC" w:rsidRPr="00237D64" w:rsidRDefault="00CF0EAC" w:rsidP="0054677B">
            <w:pPr>
              <w:pStyle w:val="TableParagraph"/>
              <w:spacing w:line="264" w:lineRule="exact"/>
              <w:ind w:left="0" w:right="142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de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vot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67" w:lineRule="exact"/>
              <w:ind w:left="0" w:right="142"/>
              <w:jc w:val="center"/>
              <w:rPr>
                <w:sz w:val="20"/>
                <w:szCs w:val="20"/>
              </w:rPr>
            </w:pPr>
          </w:p>
        </w:tc>
      </w:tr>
      <w:tr w:rsidR="00CF0EAC" w:rsidRPr="00237D64" w:rsidTr="00CF0EAC">
        <w:trPr>
          <w:trHeight w:val="568"/>
          <w:jc w:val="center"/>
        </w:trPr>
        <w:tc>
          <w:tcPr>
            <w:tcW w:w="1038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2.</w:t>
            </w:r>
          </w:p>
        </w:tc>
        <w:tc>
          <w:tcPr>
            <w:tcW w:w="2167" w:type="dxa"/>
          </w:tcPr>
          <w:p w:rsidR="00CF0EAC" w:rsidRPr="00237D64" w:rsidRDefault="00CF0EAC" w:rsidP="0054677B">
            <w:pPr>
              <w:pStyle w:val="TableParagraph"/>
              <w:spacing w:line="273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Diana</w:t>
            </w:r>
            <w:r w:rsidRPr="00237D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Nicoară</w:t>
            </w:r>
          </w:p>
        </w:tc>
        <w:tc>
          <w:tcPr>
            <w:tcW w:w="4372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Director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Economic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-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economist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109"/>
              <w:jc w:val="center"/>
              <w:rPr>
                <w:sz w:val="20"/>
                <w:szCs w:val="20"/>
              </w:rPr>
            </w:pPr>
          </w:p>
        </w:tc>
      </w:tr>
      <w:tr w:rsidR="00CF0EAC" w:rsidRPr="00237D64" w:rsidTr="00CF0EAC">
        <w:trPr>
          <w:trHeight w:val="429"/>
          <w:jc w:val="center"/>
        </w:trPr>
        <w:tc>
          <w:tcPr>
            <w:tcW w:w="1038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3.</w:t>
            </w:r>
          </w:p>
        </w:tc>
        <w:tc>
          <w:tcPr>
            <w:tcW w:w="2167" w:type="dxa"/>
          </w:tcPr>
          <w:p w:rsidR="00CF0EAC" w:rsidRPr="00237D64" w:rsidRDefault="00CF0EAC" w:rsidP="0054677B">
            <w:pPr>
              <w:pStyle w:val="TableParagraph"/>
              <w:spacing w:line="276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Mariana-</w:t>
            </w:r>
            <w:r w:rsidRPr="00237D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Lucian</w:t>
            </w:r>
            <w:r w:rsidRPr="00237D6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Andrei</w:t>
            </w:r>
          </w:p>
        </w:tc>
        <w:tc>
          <w:tcPr>
            <w:tcW w:w="4372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Consilier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Juridic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-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Compartiment</w:t>
            </w:r>
          </w:p>
          <w:p w:rsidR="00CF0EAC" w:rsidRPr="00237D64" w:rsidRDefault="00CF0EAC" w:rsidP="0054677B">
            <w:pPr>
              <w:pStyle w:val="TableParagraph"/>
              <w:spacing w:line="264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Juridic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109"/>
              <w:jc w:val="center"/>
              <w:rPr>
                <w:sz w:val="20"/>
                <w:szCs w:val="20"/>
              </w:rPr>
            </w:pPr>
          </w:p>
        </w:tc>
      </w:tr>
      <w:tr w:rsidR="00CF0EAC" w:rsidRPr="00237D64" w:rsidTr="00CF0EAC">
        <w:trPr>
          <w:trHeight w:val="215"/>
          <w:jc w:val="center"/>
        </w:trPr>
        <w:tc>
          <w:tcPr>
            <w:tcW w:w="1038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4.</w:t>
            </w:r>
          </w:p>
        </w:tc>
        <w:tc>
          <w:tcPr>
            <w:tcW w:w="2167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Radu Trușcă</w:t>
            </w:r>
          </w:p>
        </w:tc>
        <w:tc>
          <w:tcPr>
            <w:tcW w:w="4372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Sef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comp Data Center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109"/>
              <w:jc w:val="center"/>
              <w:rPr>
                <w:sz w:val="20"/>
                <w:szCs w:val="20"/>
              </w:rPr>
            </w:pPr>
          </w:p>
        </w:tc>
      </w:tr>
      <w:tr w:rsidR="00CF0EAC" w:rsidRPr="00237D64" w:rsidTr="00CF0EAC">
        <w:trPr>
          <w:trHeight w:val="215"/>
          <w:jc w:val="center"/>
        </w:trPr>
        <w:tc>
          <w:tcPr>
            <w:tcW w:w="1038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Victor Zârbo</w:t>
            </w:r>
          </w:p>
        </w:tc>
        <w:tc>
          <w:tcPr>
            <w:tcW w:w="4372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Inginer Comp Data Center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109"/>
              <w:jc w:val="center"/>
              <w:rPr>
                <w:sz w:val="20"/>
                <w:szCs w:val="20"/>
              </w:rPr>
            </w:pPr>
          </w:p>
        </w:tc>
      </w:tr>
      <w:tr w:rsidR="00CF0EAC" w:rsidRPr="00237D64" w:rsidTr="00CF0EAC">
        <w:trPr>
          <w:trHeight w:val="214"/>
          <w:jc w:val="center"/>
        </w:trPr>
        <w:tc>
          <w:tcPr>
            <w:tcW w:w="1038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6.</w:t>
            </w:r>
          </w:p>
        </w:tc>
        <w:tc>
          <w:tcPr>
            <w:tcW w:w="2167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Arpad</w:t>
            </w:r>
            <w:r w:rsidRPr="00237D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Rostaș</w:t>
            </w:r>
          </w:p>
        </w:tc>
        <w:tc>
          <w:tcPr>
            <w:tcW w:w="4372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Responsabil</w:t>
            </w:r>
            <w:r w:rsidRPr="00237D64">
              <w:rPr>
                <w:spacing w:val="-2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echipament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56" w:lineRule="exact"/>
              <w:ind w:left="0" w:right="109"/>
              <w:jc w:val="center"/>
              <w:rPr>
                <w:sz w:val="20"/>
                <w:szCs w:val="20"/>
              </w:rPr>
            </w:pPr>
          </w:p>
        </w:tc>
      </w:tr>
      <w:tr w:rsidR="00CF0EAC" w:rsidRPr="00237D64" w:rsidTr="00CF0EAC">
        <w:trPr>
          <w:trHeight w:val="322"/>
          <w:jc w:val="center"/>
        </w:trPr>
        <w:tc>
          <w:tcPr>
            <w:tcW w:w="1038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7.</w:t>
            </w:r>
          </w:p>
        </w:tc>
        <w:tc>
          <w:tcPr>
            <w:tcW w:w="2167" w:type="dxa"/>
          </w:tcPr>
          <w:p w:rsidR="00CF0EAC" w:rsidRPr="00237D64" w:rsidRDefault="00CF0EAC" w:rsidP="00CF0EAC">
            <w:pPr>
              <w:pStyle w:val="TableParagraph"/>
              <w:spacing w:line="273" w:lineRule="exact"/>
              <w:ind w:left="0" w:right="711"/>
              <w:rPr>
                <w:b/>
                <w:sz w:val="20"/>
                <w:szCs w:val="20"/>
              </w:rPr>
            </w:pPr>
            <w:r w:rsidRPr="00237D64">
              <w:rPr>
                <w:b/>
                <w:sz w:val="20"/>
                <w:szCs w:val="20"/>
              </w:rPr>
              <w:t>Mone</w:t>
            </w:r>
            <w:r w:rsidRPr="00237D64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237D64">
              <w:rPr>
                <w:b/>
                <w:sz w:val="20"/>
                <w:szCs w:val="20"/>
              </w:rPr>
              <w:t>Carmen</w:t>
            </w:r>
          </w:p>
        </w:tc>
        <w:tc>
          <w:tcPr>
            <w:tcW w:w="4372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711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Expert</w:t>
            </w:r>
            <w:r w:rsidRPr="00237D64">
              <w:rPr>
                <w:spacing w:val="-1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Achiziţii</w:t>
            </w:r>
            <w:r w:rsidRPr="00237D64">
              <w:rPr>
                <w:spacing w:val="-3"/>
                <w:sz w:val="20"/>
                <w:szCs w:val="20"/>
              </w:rPr>
              <w:t xml:space="preserve"> </w:t>
            </w:r>
            <w:r w:rsidRPr="00237D64">
              <w:rPr>
                <w:sz w:val="20"/>
                <w:szCs w:val="20"/>
              </w:rPr>
              <w:t>Publice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109"/>
              <w:jc w:val="center"/>
              <w:rPr>
                <w:sz w:val="20"/>
                <w:szCs w:val="20"/>
              </w:rPr>
            </w:pPr>
            <w:r w:rsidRPr="00237D64">
              <w:rPr>
                <w:sz w:val="20"/>
                <w:szCs w:val="20"/>
              </w:rPr>
              <w:t>Membru</w:t>
            </w:r>
          </w:p>
        </w:tc>
        <w:tc>
          <w:tcPr>
            <w:tcW w:w="1753" w:type="dxa"/>
          </w:tcPr>
          <w:p w:rsidR="00CF0EAC" w:rsidRPr="00237D64" w:rsidRDefault="00CF0EAC" w:rsidP="0054677B">
            <w:pPr>
              <w:pStyle w:val="TableParagraph"/>
              <w:spacing w:line="268" w:lineRule="exact"/>
              <w:ind w:left="0" w:right="109"/>
              <w:jc w:val="center"/>
              <w:rPr>
                <w:sz w:val="20"/>
                <w:szCs w:val="20"/>
              </w:rPr>
            </w:pPr>
          </w:p>
        </w:tc>
      </w:tr>
    </w:tbl>
    <w:p w:rsidR="009C568E" w:rsidRPr="00CB7A0C" w:rsidRDefault="009C568E" w:rsidP="00884108">
      <w:pPr>
        <w:rPr>
          <w:rFonts w:ascii="Times New Roman" w:hAnsi="Times New Roman"/>
          <w:noProof/>
          <w:lang w:val="ro-RO"/>
        </w:rPr>
      </w:pPr>
    </w:p>
    <w:sectPr w:rsidR="009C568E" w:rsidRPr="00CB7A0C" w:rsidSect="00AF28BC">
      <w:footerReference w:type="default" r:id="rId15"/>
      <w:pgSz w:w="11907" w:h="16839" w:code="9"/>
      <w:pgMar w:top="284" w:right="1287" w:bottom="426" w:left="1588" w:header="765" w:footer="482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7042C0" w16cid:durableId="1F71F332"/>
  <w16cid:commentId w16cid:paraId="558C1F4D" w16cid:durableId="1F71F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C8" w:rsidRDefault="00C027C8">
      <w:r>
        <w:separator/>
      </w:r>
    </w:p>
  </w:endnote>
  <w:endnote w:type="continuationSeparator" w:id="0">
    <w:p w:rsidR="00C027C8" w:rsidRDefault="00C0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31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55C8" w:rsidRDefault="00BD4F48" w:rsidP="004033C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0E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C8" w:rsidRDefault="00C027C8">
      <w:r>
        <w:separator/>
      </w:r>
    </w:p>
  </w:footnote>
  <w:footnote w:type="continuationSeparator" w:id="0">
    <w:p w:rsidR="00C027C8" w:rsidRDefault="00C0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6A1"/>
    <w:multiLevelType w:val="multilevel"/>
    <w:tmpl w:val="9E6E4A1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D0412"/>
    <w:multiLevelType w:val="hybridMultilevel"/>
    <w:tmpl w:val="186C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19EF"/>
    <w:multiLevelType w:val="multilevel"/>
    <w:tmpl w:val="165E5ECA"/>
    <w:lvl w:ilvl="0">
      <w:start w:val="1"/>
      <w:numFmt w:val="bullet"/>
      <w:pStyle w:val="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645C"/>
    <w:multiLevelType w:val="multilevel"/>
    <w:tmpl w:val="0D34FD9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F74FD"/>
    <w:multiLevelType w:val="hybridMultilevel"/>
    <w:tmpl w:val="4AE0D60A"/>
    <w:lvl w:ilvl="0" w:tplc="E33AD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3D"/>
    <w:multiLevelType w:val="multilevel"/>
    <w:tmpl w:val="DBDC150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16B7A43"/>
    <w:multiLevelType w:val="multilevel"/>
    <w:tmpl w:val="F2CC1C1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2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 w15:restartNumberingAfterBreak="0">
    <w:nsid w:val="173574CD"/>
    <w:multiLevelType w:val="singleLevel"/>
    <w:tmpl w:val="76E6BCCC"/>
    <w:lvl w:ilvl="0">
      <w:start w:val="1"/>
      <w:numFmt w:val="lowerLetter"/>
      <w:pStyle w:val="alpha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8" w15:restartNumberingAfterBreak="0">
    <w:nsid w:val="1BA66BC6"/>
    <w:multiLevelType w:val="hybridMultilevel"/>
    <w:tmpl w:val="5276D0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1C4D"/>
    <w:multiLevelType w:val="multilevel"/>
    <w:tmpl w:val="955ED79C"/>
    <w:lvl w:ilvl="0">
      <w:start w:val="1"/>
      <w:numFmt w:val="bullet"/>
      <w:pStyle w:val="bullet4"/>
      <w:lvlText w:val="•"/>
      <w:lvlJc w:val="left"/>
      <w:pPr>
        <w:ind w:left="240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22E6"/>
    <w:multiLevelType w:val="multilevel"/>
    <w:tmpl w:val="0B98081C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0407A87"/>
    <w:multiLevelType w:val="multilevel"/>
    <w:tmpl w:val="8B8AB054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E2ACA"/>
    <w:multiLevelType w:val="multilevel"/>
    <w:tmpl w:val="D6CAC37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708B8"/>
    <w:multiLevelType w:val="multilevel"/>
    <w:tmpl w:val="97C4CBDE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multilevel"/>
    <w:tmpl w:val="CA6C334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22407194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16" w15:restartNumberingAfterBreak="0">
    <w:nsid w:val="27CB60E5"/>
    <w:multiLevelType w:val="multilevel"/>
    <w:tmpl w:val="3B6AC50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28AE"/>
    <w:multiLevelType w:val="multilevel"/>
    <w:tmpl w:val="6DE0B206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A735D"/>
    <w:multiLevelType w:val="multilevel"/>
    <w:tmpl w:val="DE24A3AC"/>
    <w:lvl w:ilvl="0">
      <w:start w:val="1"/>
      <w:numFmt w:val="bullet"/>
      <w:pStyle w:val="bullet6"/>
      <w:lvlText w:val="•"/>
      <w:lvlJc w:val="left"/>
      <w:pPr>
        <w:ind w:left="364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E0F60"/>
    <w:multiLevelType w:val="hybridMultilevel"/>
    <w:tmpl w:val="E79E381A"/>
    <w:lvl w:ilvl="0" w:tplc="B4FE1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05D16"/>
    <w:multiLevelType w:val="singleLevel"/>
    <w:tmpl w:val="E954FD52"/>
    <w:lvl w:ilvl="0">
      <w:start w:val="1"/>
      <w:numFmt w:val="lowerLetter"/>
      <w:pStyle w:val="alpha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1" w15:restartNumberingAfterBreak="0">
    <w:nsid w:val="34A5631E"/>
    <w:multiLevelType w:val="multilevel"/>
    <w:tmpl w:val="E080489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AE3D21"/>
    <w:multiLevelType w:val="multilevel"/>
    <w:tmpl w:val="516E800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76142"/>
    <w:multiLevelType w:val="multilevel"/>
    <w:tmpl w:val="1A488DF8"/>
    <w:lvl w:ilvl="0">
      <w:start w:val="1"/>
      <w:numFmt w:val="bullet"/>
      <w:pStyle w:val="bullet2"/>
      <w:lvlText w:val="•"/>
      <w:lvlJc w:val="left"/>
      <w:pPr>
        <w:ind w:left="1040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21890"/>
    <w:multiLevelType w:val="multilevel"/>
    <w:tmpl w:val="131A44C2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1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86006ED"/>
    <w:multiLevelType w:val="singleLevel"/>
    <w:tmpl w:val="3BDE263A"/>
    <w:lvl w:ilvl="0">
      <w:start w:val="1"/>
      <w:numFmt w:val="lowerLetter"/>
      <w:pStyle w:val="alpha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26" w15:restartNumberingAfterBreak="0">
    <w:nsid w:val="3D0E7D39"/>
    <w:multiLevelType w:val="multilevel"/>
    <w:tmpl w:val="0BB21CC0"/>
    <w:name w:val="AOSch"/>
    <w:lvl w:ilvl="0">
      <w:start w:val="1"/>
      <w:numFmt w:val="decimal"/>
      <w:pStyle w:val="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FBC403A"/>
    <w:multiLevelType w:val="multilevel"/>
    <w:tmpl w:val="53184140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DA072A"/>
    <w:multiLevelType w:val="hybridMultilevel"/>
    <w:tmpl w:val="32625FA6"/>
    <w:lvl w:ilvl="0" w:tplc="FB6277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97731"/>
    <w:multiLevelType w:val="hybridMultilevel"/>
    <w:tmpl w:val="A6300490"/>
    <w:lvl w:ilvl="0" w:tplc="824C21D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D7BFA"/>
    <w:multiLevelType w:val="singleLevel"/>
    <w:tmpl w:val="3A482CF0"/>
    <w:lvl w:ilvl="0">
      <w:start w:val="1"/>
      <w:numFmt w:val="lowerLetter"/>
      <w:pStyle w:val="alpha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1" w15:restartNumberingAfterBreak="0">
    <w:nsid w:val="512A7C3C"/>
    <w:multiLevelType w:val="singleLevel"/>
    <w:tmpl w:val="A99EC252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2" w15:restartNumberingAfterBreak="0">
    <w:nsid w:val="55F728E2"/>
    <w:multiLevelType w:val="multilevel"/>
    <w:tmpl w:val="B680C6AE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26FEF"/>
    <w:multiLevelType w:val="singleLevel"/>
    <w:tmpl w:val="F1EEDBE2"/>
    <w:lvl w:ilvl="0">
      <w:start w:val="1"/>
      <w:numFmt w:val="lowerRoman"/>
      <w:pStyle w:val="roman4"/>
      <w:lvlText w:val="(%1)"/>
      <w:lvlJc w:val="left"/>
      <w:pPr>
        <w:ind w:left="240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4" w15:restartNumberingAfterBreak="0">
    <w:nsid w:val="5AF711EC"/>
    <w:multiLevelType w:val="singleLevel"/>
    <w:tmpl w:val="E7983A00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5" w15:restartNumberingAfterBreak="0">
    <w:nsid w:val="5F627F98"/>
    <w:multiLevelType w:val="multilevel"/>
    <w:tmpl w:val="D4C07D3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B4379"/>
    <w:multiLevelType w:val="multilevel"/>
    <w:tmpl w:val="E78A489E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15270"/>
    <w:multiLevelType w:val="singleLevel"/>
    <w:tmpl w:val="3364E632"/>
    <w:lvl w:ilvl="0">
      <w:start w:val="1"/>
      <w:numFmt w:val="lowerRoman"/>
      <w:pStyle w:val="roman3"/>
      <w:lvlText w:val="(%1)"/>
      <w:lvlJc w:val="left"/>
      <w:pPr>
        <w:ind w:left="1721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38" w15:restartNumberingAfterBreak="0">
    <w:nsid w:val="629D7AF3"/>
    <w:multiLevelType w:val="multilevel"/>
    <w:tmpl w:val="2098DF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C47EA1"/>
    <w:multiLevelType w:val="singleLevel"/>
    <w:tmpl w:val="26DC18AE"/>
    <w:lvl w:ilvl="0">
      <w:start w:val="1"/>
      <w:numFmt w:val="lowerLetter"/>
      <w:pStyle w:val="Tableroman"/>
      <w:lvlText w:val="(%1)"/>
      <w:lvlJc w:val="left"/>
      <w:pPr>
        <w:ind w:left="36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0" w15:restartNumberingAfterBreak="0">
    <w:nsid w:val="6A7F67AA"/>
    <w:multiLevelType w:val="multilevel"/>
    <w:tmpl w:val="CDA4B83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8019B"/>
    <w:multiLevelType w:val="multilevel"/>
    <w:tmpl w:val="F1D03AB8"/>
    <w:lvl w:ilvl="0">
      <w:start w:val="1"/>
      <w:numFmt w:val="bullet"/>
      <w:pStyle w:val="bullet3"/>
      <w:lvlText w:val="•"/>
      <w:lvlJc w:val="left"/>
      <w:pPr>
        <w:ind w:left="1721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3" w15:restartNumberingAfterBreak="0">
    <w:nsid w:val="6B502D22"/>
    <w:multiLevelType w:val="multilevel"/>
    <w:tmpl w:val="2C5C0BB6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5B56EA"/>
    <w:multiLevelType w:val="hybridMultilevel"/>
    <w:tmpl w:val="C890B786"/>
    <w:lvl w:ilvl="0" w:tplc="14DE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A4D3C"/>
    <w:multiLevelType w:val="multilevel"/>
    <w:tmpl w:val="A70298F6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5255B9"/>
    <w:multiLevelType w:val="singleLevel"/>
    <w:tmpl w:val="EB6C28B8"/>
    <w:lvl w:ilvl="0">
      <w:start w:val="1"/>
      <w:numFmt w:val="lowerRoman"/>
      <w:pStyle w:val="roman6"/>
      <w:lvlText w:val="(%1)"/>
      <w:lvlJc w:val="left"/>
      <w:pPr>
        <w:ind w:left="364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47" w15:restartNumberingAfterBreak="0">
    <w:nsid w:val="6E3C4BC4"/>
    <w:multiLevelType w:val="hybridMultilevel"/>
    <w:tmpl w:val="C5ACDEC0"/>
    <w:lvl w:ilvl="0" w:tplc="E2546A2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01401"/>
    <w:multiLevelType w:val="multilevel"/>
    <w:tmpl w:val="728CCF92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69173D"/>
    <w:multiLevelType w:val="singleLevel"/>
    <w:tmpl w:val="C5F03EC6"/>
    <w:lvl w:ilvl="0">
      <w:start w:val="1"/>
      <w:numFmt w:val="lowerLetter"/>
      <w:pStyle w:val="alpha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0" w15:restartNumberingAfterBreak="0">
    <w:nsid w:val="73455C00"/>
    <w:multiLevelType w:val="singleLevel"/>
    <w:tmpl w:val="6E4CFB40"/>
    <w:lvl w:ilvl="0">
      <w:start w:val="1"/>
      <w:numFmt w:val="lowerRoman"/>
      <w:pStyle w:val="roman5"/>
      <w:lvlText w:val="(%1)"/>
      <w:lvlJc w:val="left"/>
      <w:pPr>
        <w:ind w:left="2968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1" w15:restartNumberingAfterBreak="0">
    <w:nsid w:val="7428068D"/>
    <w:multiLevelType w:val="hybridMultilevel"/>
    <w:tmpl w:val="83F84CEC"/>
    <w:lvl w:ilvl="0" w:tplc="BDD4F28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474501"/>
    <w:multiLevelType w:val="multilevel"/>
    <w:tmpl w:val="88F252CE"/>
    <w:lvl w:ilvl="0">
      <w:start w:val="1"/>
      <w:numFmt w:val="bullet"/>
      <w:pStyle w:val="bullet5"/>
      <w:lvlText w:val="•"/>
      <w:lvlJc w:val="left"/>
      <w:pPr>
        <w:ind w:left="2968" w:hanging="360"/>
      </w:pPr>
      <w:rPr>
        <w:rFonts w:ascii="EYInterstate" w:hAnsi="EYInterstate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25481"/>
    <w:multiLevelType w:val="hybridMultilevel"/>
    <w:tmpl w:val="38E0471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4" w15:restartNumberingAfterBreak="0">
    <w:nsid w:val="785A5B88"/>
    <w:multiLevelType w:val="singleLevel"/>
    <w:tmpl w:val="4AFACC12"/>
    <w:lvl w:ilvl="0">
      <w:start w:val="1"/>
      <w:numFmt w:val="lowerRoman"/>
      <w:pStyle w:val="roman2"/>
      <w:lvlText w:val="(%1)"/>
      <w:lvlJc w:val="left"/>
      <w:pPr>
        <w:ind w:left="1040" w:hanging="360"/>
      </w:pPr>
      <w:rPr>
        <w:rFonts w:ascii="EYInterstate" w:hAnsi="EYInterstate" w:hint="default"/>
        <w:b w:val="0"/>
        <w:i w:val="0"/>
        <w:sz w:val="20"/>
      </w:rPr>
    </w:lvl>
  </w:abstractNum>
  <w:abstractNum w:abstractNumId="55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D04878"/>
    <w:multiLevelType w:val="multilevel"/>
    <w:tmpl w:val="6498B64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"/>
  </w:num>
  <w:num w:numId="3">
    <w:abstractNumId w:val="36"/>
  </w:num>
  <w:num w:numId="4">
    <w:abstractNumId w:val="5"/>
  </w:num>
  <w:num w:numId="5">
    <w:abstractNumId w:val="24"/>
  </w:num>
  <w:num w:numId="6">
    <w:abstractNumId w:val="6"/>
  </w:num>
  <w:num w:numId="7">
    <w:abstractNumId w:val="31"/>
  </w:num>
  <w:num w:numId="8">
    <w:abstractNumId w:val="20"/>
  </w:num>
  <w:num w:numId="9">
    <w:abstractNumId w:val="7"/>
  </w:num>
  <w:num w:numId="10">
    <w:abstractNumId w:val="30"/>
  </w:num>
  <w:num w:numId="11">
    <w:abstractNumId w:val="25"/>
  </w:num>
  <w:num w:numId="12">
    <w:abstractNumId w:val="34"/>
  </w:num>
  <w:num w:numId="13">
    <w:abstractNumId w:val="54"/>
  </w:num>
  <w:num w:numId="14">
    <w:abstractNumId w:val="37"/>
  </w:num>
  <w:num w:numId="15">
    <w:abstractNumId w:val="50"/>
  </w:num>
  <w:num w:numId="16">
    <w:abstractNumId w:val="46"/>
  </w:num>
  <w:num w:numId="17">
    <w:abstractNumId w:val="15"/>
  </w:num>
  <w:num w:numId="18">
    <w:abstractNumId w:val="39"/>
  </w:num>
  <w:num w:numId="19">
    <w:abstractNumId w:val="49"/>
  </w:num>
  <w:num w:numId="20">
    <w:abstractNumId w:val="33"/>
  </w:num>
  <w:num w:numId="21">
    <w:abstractNumId w:val="56"/>
  </w:num>
  <w:num w:numId="22">
    <w:abstractNumId w:val="0"/>
  </w:num>
  <w:num w:numId="23">
    <w:abstractNumId w:val="21"/>
  </w:num>
  <w:num w:numId="24">
    <w:abstractNumId w:val="40"/>
  </w:num>
  <w:num w:numId="25">
    <w:abstractNumId w:val="14"/>
  </w:num>
  <w:num w:numId="26">
    <w:abstractNumId w:val="27"/>
  </w:num>
  <w:num w:numId="27">
    <w:abstractNumId w:val="45"/>
  </w:num>
  <w:num w:numId="28">
    <w:abstractNumId w:val="13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41"/>
  </w:num>
  <w:num w:numId="34">
    <w:abstractNumId w:val="9"/>
  </w:num>
  <w:num w:numId="35">
    <w:abstractNumId w:val="52"/>
  </w:num>
  <w:num w:numId="36">
    <w:abstractNumId w:val="18"/>
  </w:num>
  <w:num w:numId="37">
    <w:abstractNumId w:val="22"/>
  </w:num>
  <w:num w:numId="38">
    <w:abstractNumId w:val="48"/>
  </w:num>
  <w:num w:numId="39">
    <w:abstractNumId w:val="16"/>
  </w:num>
  <w:num w:numId="40">
    <w:abstractNumId w:val="11"/>
  </w:num>
  <w:num w:numId="41">
    <w:abstractNumId w:val="17"/>
  </w:num>
  <w:num w:numId="42">
    <w:abstractNumId w:val="12"/>
  </w:num>
  <w:num w:numId="43">
    <w:abstractNumId w:val="35"/>
  </w:num>
  <w:num w:numId="44">
    <w:abstractNumId w:val="26"/>
  </w:num>
  <w:num w:numId="45">
    <w:abstractNumId w:val="55"/>
  </w:num>
  <w:num w:numId="46">
    <w:abstractNumId w:val="29"/>
  </w:num>
  <w:num w:numId="47">
    <w:abstractNumId w:val="38"/>
  </w:num>
  <w:num w:numId="48">
    <w:abstractNumId w:val="8"/>
  </w:num>
  <w:num w:numId="49">
    <w:abstractNumId w:val="19"/>
  </w:num>
  <w:num w:numId="50">
    <w:abstractNumId w:val="4"/>
  </w:num>
  <w:num w:numId="51">
    <w:abstractNumId w:val="47"/>
  </w:num>
  <w:num w:numId="52">
    <w:abstractNumId w:val="10"/>
  </w:num>
  <w:num w:numId="53">
    <w:abstractNumId w:val="51"/>
  </w:num>
  <w:num w:numId="54">
    <w:abstractNumId w:val="1"/>
  </w:num>
  <w:num w:numId="55">
    <w:abstractNumId w:val="44"/>
  </w:num>
  <w:num w:numId="56">
    <w:abstractNumId w:val="28"/>
  </w:num>
  <w:num w:numId="57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XtoolsFileType" w:val="Word97"/>
  </w:docVars>
  <w:rsids>
    <w:rsidRoot w:val="00DD54C3"/>
    <w:rsid w:val="0000257C"/>
    <w:rsid w:val="000079AF"/>
    <w:rsid w:val="000142B4"/>
    <w:rsid w:val="00014525"/>
    <w:rsid w:val="00014C93"/>
    <w:rsid w:val="0001686D"/>
    <w:rsid w:val="00016D56"/>
    <w:rsid w:val="0002090A"/>
    <w:rsid w:val="000223ED"/>
    <w:rsid w:val="000232C6"/>
    <w:rsid w:val="00025EFD"/>
    <w:rsid w:val="00026B0D"/>
    <w:rsid w:val="000270D9"/>
    <w:rsid w:val="000305C6"/>
    <w:rsid w:val="0003385F"/>
    <w:rsid w:val="00034CC7"/>
    <w:rsid w:val="000412A9"/>
    <w:rsid w:val="0004304F"/>
    <w:rsid w:val="00045B1D"/>
    <w:rsid w:val="00052982"/>
    <w:rsid w:val="000558AF"/>
    <w:rsid w:val="00056A52"/>
    <w:rsid w:val="00057DBE"/>
    <w:rsid w:val="00060A8A"/>
    <w:rsid w:val="000659A2"/>
    <w:rsid w:val="00075BD4"/>
    <w:rsid w:val="000804CD"/>
    <w:rsid w:val="0008413C"/>
    <w:rsid w:val="00091D4F"/>
    <w:rsid w:val="00093748"/>
    <w:rsid w:val="000941B8"/>
    <w:rsid w:val="000958E0"/>
    <w:rsid w:val="000A066E"/>
    <w:rsid w:val="000A0D85"/>
    <w:rsid w:val="000A0F5F"/>
    <w:rsid w:val="000A5CFD"/>
    <w:rsid w:val="000B120B"/>
    <w:rsid w:val="000B1263"/>
    <w:rsid w:val="000B29B4"/>
    <w:rsid w:val="000B423C"/>
    <w:rsid w:val="000B450E"/>
    <w:rsid w:val="000B46AE"/>
    <w:rsid w:val="000C06FC"/>
    <w:rsid w:val="000C59B1"/>
    <w:rsid w:val="000D00CE"/>
    <w:rsid w:val="000D0A7D"/>
    <w:rsid w:val="000D431D"/>
    <w:rsid w:val="000E59D4"/>
    <w:rsid w:val="000E5DFB"/>
    <w:rsid w:val="000F042E"/>
    <w:rsid w:val="000F1308"/>
    <w:rsid w:val="000F2A3B"/>
    <w:rsid w:val="000F30C3"/>
    <w:rsid w:val="000F30D0"/>
    <w:rsid w:val="000F3369"/>
    <w:rsid w:val="000F4402"/>
    <w:rsid w:val="000F4A6F"/>
    <w:rsid w:val="000F52AE"/>
    <w:rsid w:val="000F5E98"/>
    <w:rsid w:val="000F72C2"/>
    <w:rsid w:val="000F7F67"/>
    <w:rsid w:val="00100EC8"/>
    <w:rsid w:val="001032CE"/>
    <w:rsid w:val="00104DB4"/>
    <w:rsid w:val="001132C2"/>
    <w:rsid w:val="00113FB8"/>
    <w:rsid w:val="00117C9C"/>
    <w:rsid w:val="00122587"/>
    <w:rsid w:val="00131D37"/>
    <w:rsid w:val="00131E5B"/>
    <w:rsid w:val="00132B30"/>
    <w:rsid w:val="00135A09"/>
    <w:rsid w:val="00136C2F"/>
    <w:rsid w:val="0014173D"/>
    <w:rsid w:val="00141CF2"/>
    <w:rsid w:val="00145444"/>
    <w:rsid w:val="0014754A"/>
    <w:rsid w:val="001478AE"/>
    <w:rsid w:val="00147F0D"/>
    <w:rsid w:val="001518D8"/>
    <w:rsid w:val="00152214"/>
    <w:rsid w:val="00152BE7"/>
    <w:rsid w:val="00153577"/>
    <w:rsid w:val="00153E68"/>
    <w:rsid w:val="00154D82"/>
    <w:rsid w:val="001606C1"/>
    <w:rsid w:val="00165253"/>
    <w:rsid w:val="00165481"/>
    <w:rsid w:val="00165F65"/>
    <w:rsid w:val="001673EA"/>
    <w:rsid w:val="00171388"/>
    <w:rsid w:val="00175C93"/>
    <w:rsid w:val="00177CED"/>
    <w:rsid w:val="0018227A"/>
    <w:rsid w:val="00187E6F"/>
    <w:rsid w:val="001901B2"/>
    <w:rsid w:val="00195C56"/>
    <w:rsid w:val="001A1E5C"/>
    <w:rsid w:val="001A7FA1"/>
    <w:rsid w:val="001B0ADC"/>
    <w:rsid w:val="001B4250"/>
    <w:rsid w:val="001B676C"/>
    <w:rsid w:val="001C130D"/>
    <w:rsid w:val="001C2CC6"/>
    <w:rsid w:val="001D03D8"/>
    <w:rsid w:val="001D09F1"/>
    <w:rsid w:val="001D3CB5"/>
    <w:rsid w:val="001D6D45"/>
    <w:rsid w:val="001D74F4"/>
    <w:rsid w:val="001E21B8"/>
    <w:rsid w:val="001E4F5D"/>
    <w:rsid w:val="001F0548"/>
    <w:rsid w:val="001F1C8F"/>
    <w:rsid w:val="001F35B8"/>
    <w:rsid w:val="001F4317"/>
    <w:rsid w:val="001F7881"/>
    <w:rsid w:val="00200C90"/>
    <w:rsid w:val="00202ABF"/>
    <w:rsid w:val="002060F7"/>
    <w:rsid w:val="00206B15"/>
    <w:rsid w:val="00206DBD"/>
    <w:rsid w:val="00210935"/>
    <w:rsid w:val="002119C6"/>
    <w:rsid w:val="0021271F"/>
    <w:rsid w:val="002139A3"/>
    <w:rsid w:val="00216DD2"/>
    <w:rsid w:val="00223179"/>
    <w:rsid w:val="00224BC2"/>
    <w:rsid w:val="00227EA5"/>
    <w:rsid w:val="0023277E"/>
    <w:rsid w:val="00233BC2"/>
    <w:rsid w:val="00237D64"/>
    <w:rsid w:val="00240697"/>
    <w:rsid w:val="0024212B"/>
    <w:rsid w:val="002426FD"/>
    <w:rsid w:val="0024325A"/>
    <w:rsid w:val="0024441E"/>
    <w:rsid w:val="002524DF"/>
    <w:rsid w:val="002561A5"/>
    <w:rsid w:val="00263A48"/>
    <w:rsid w:val="00265A98"/>
    <w:rsid w:val="00270664"/>
    <w:rsid w:val="00277669"/>
    <w:rsid w:val="00284CD5"/>
    <w:rsid w:val="00286518"/>
    <w:rsid w:val="00296B17"/>
    <w:rsid w:val="002A30A0"/>
    <w:rsid w:val="002A33CA"/>
    <w:rsid w:val="002B07C6"/>
    <w:rsid w:val="002B0E3B"/>
    <w:rsid w:val="002B1022"/>
    <w:rsid w:val="002B4E56"/>
    <w:rsid w:val="002C50D9"/>
    <w:rsid w:val="002D3BE7"/>
    <w:rsid w:val="002E5221"/>
    <w:rsid w:val="002E79C6"/>
    <w:rsid w:val="002F0619"/>
    <w:rsid w:val="002F2670"/>
    <w:rsid w:val="002F337A"/>
    <w:rsid w:val="002F4259"/>
    <w:rsid w:val="002F42E1"/>
    <w:rsid w:val="002F5431"/>
    <w:rsid w:val="002F5E5D"/>
    <w:rsid w:val="002F6CF6"/>
    <w:rsid w:val="00300D4E"/>
    <w:rsid w:val="003014E8"/>
    <w:rsid w:val="00301B91"/>
    <w:rsid w:val="0030341E"/>
    <w:rsid w:val="00305E33"/>
    <w:rsid w:val="00306ADF"/>
    <w:rsid w:val="00311C97"/>
    <w:rsid w:val="00313F30"/>
    <w:rsid w:val="00314F89"/>
    <w:rsid w:val="003212CD"/>
    <w:rsid w:val="00322565"/>
    <w:rsid w:val="0032383C"/>
    <w:rsid w:val="003247F6"/>
    <w:rsid w:val="00324C4F"/>
    <w:rsid w:val="003300FC"/>
    <w:rsid w:val="00333009"/>
    <w:rsid w:val="003421C6"/>
    <w:rsid w:val="00342835"/>
    <w:rsid w:val="003432C7"/>
    <w:rsid w:val="003455C0"/>
    <w:rsid w:val="00350925"/>
    <w:rsid w:val="0035422E"/>
    <w:rsid w:val="00365002"/>
    <w:rsid w:val="00365969"/>
    <w:rsid w:val="00365A3E"/>
    <w:rsid w:val="003857E2"/>
    <w:rsid w:val="00391853"/>
    <w:rsid w:val="00392AEC"/>
    <w:rsid w:val="003943F6"/>
    <w:rsid w:val="003A0A94"/>
    <w:rsid w:val="003A1F6B"/>
    <w:rsid w:val="003A33BA"/>
    <w:rsid w:val="003A3564"/>
    <w:rsid w:val="003A3D63"/>
    <w:rsid w:val="003A757C"/>
    <w:rsid w:val="003B0142"/>
    <w:rsid w:val="003B4D58"/>
    <w:rsid w:val="003B571C"/>
    <w:rsid w:val="003D7A6B"/>
    <w:rsid w:val="003E5B76"/>
    <w:rsid w:val="003E6B52"/>
    <w:rsid w:val="003F3F85"/>
    <w:rsid w:val="003F5078"/>
    <w:rsid w:val="004033C5"/>
    <w:rsid w:val="004049E2"/>
    <w:rsid w:val="00406ED6"/>
    <w:rsid w:val="00407C05"/>
    <w:rsid w:val="00411A0B"/>
    <w:rsid w:val="00414F93"/>
    <w:rsid w:val="004171FA"/>
    <w:rsid w:val="00420E41"/>
    <w:rsid w:val="0042325C"/>
    <w:rsid w:val="0042503F"/>
    <w:rsid w:val="004257F8"/>
    <w:rsid w:val="00426722"/>
    <w:rsid w:val="00430820"/>
    <w:rsid w:val="00433247"/>
    <w:rsid w:val="00433D08"/>
    <w:rsid w:val="00434624"/>
    <w:rsid w:val="004347C8"/>
    <w:rsid w:val="00435F5C"/>
    <w:rsid w:val="00437AAD"/>
    <w:rsid w:val="00441B2D"/>
    <w:rsid w:val="00451157"/>
    <w:rsid w:val="004559EB"/>
    <w:rsid w:val="004629DB"/>
    <w:rsid w:val="004729DA"/>
    <w:rsid w:val="0047706E"/>
    <w:rsid w:val="00480537"/>
    <w:rsid w:val="00484716"/>
    <w:rsid w:val="0048494E"/>
    <w:rsid w:val="00491088"/>
    <w:rsid w:val="00491281"/>
    <w:rsid w:val="004949DE"/>
    <w:rsid w:val="00496025"/>
    <w:rsid w:val="004A22D4"/>
    <w:rsid w:val="004A2D86"/>
    <w:rsid w:val="004A4F32"/>
    <w:rsid w:val="004A59F1"/>
    <w:rsid w:val="004B1306"/>
    <w:rsid w:val="004B6396"/>
    <w:rsid w:val="004B744A"/>
    <w:rsid w:val="004B7F1D"/>
    <w:rsid w:val="004C11C1"/>
    <w:rsid w:val="004C20EC"/>
    <w:rsid w:val="004C412E"/>
    <w:rsid w:val="004C721D"/>
    <w:rsid w:val="004D79E6"/>
    <w:rsid w:val="004F1754"/>
    <w:rsid w:val="004F666C"/>
    <w:rsid w:val="004F71E7"/>
    <w:rsid w:val="00501B28"/>
    <w:rsid w:val="00511632"/>
    <w:rsid w:val="0051307D"/>
    <w:rsid w:val="00513632"/>
    <w:rsid w:val="00514DBE"/>
    <w:rsid w:val="00514E07"/>
    <w:rsid w:val="00515520"/>
    <w:rsid w:val="00520EC5"/>
    <w:rsid w:val="00524A7D"/>
    <w:rsid w:val="005262C7"/>
    <w:rsid w:val="005278B5"/>
    <w:rsid w:val="00527B40"/>
    <w:rsid w:val="00531371"/>
    <w:rsid w:val="00532306"/>
    <w:rsid w:val="005339CD"/>
    <w:rsid w:val="00543D62"/>
    <w:rsid w:val="00544B8E"/>
    <w:rsid w:val="00547140"/>
    <w:rsid w:val="00567D6E"/>
    <w:rsid w:val="005734D9"/>
    <w:rsid w:val="0058107E"/>
    <w:rsid w:val="00581E2A"/>
    <w:rsid w:val="00585FCC"/>
    <w:rsid w:val="005878C1"/>
    <w:rsid w:val="00590D96"/>
    <w:rsid w:val="00592247"/>
    <w:rsid w:val="005946C7"/>
    <w:rsid w:val="00595471"/>
    <w:rsid w:val="00597436"/>
    <w:rsid w:val="005A0682"/>
    <w:rsid w:val="005A535E"/>
    <w:rsid w:val="005A786E"/>
    <w:rsid w:val="005B0A3C"/>
    <w:rsid w:val="005B1520"/>
    <w:rsid w:val="005B265A"/>
    <w:rsid w:val="005B3D48"/>
    <w:rsid w:val="005B7049"/>
    <w:rsid w:val="005C11EC"/>
    <w:rsid w:val="005C1615"/>
    <w:rsid w:val="005C2DEB"/>
    <w:rsid w:val="005C4E08"/>
    <w:rsid w:val="005C554E"/>
    <w:rsid w:val="005D0900"/>
    <w:rsid w:val="005D1C92"/>
    <w:rsid w:val="005D40EC"/>
    <w:rsid w:val="005D5936"/>
    <w:rsid w:val="005E04C6"/>
    <w:rsid w:val="005E7BA3"/>
    <w:rsid w:val="005F20D7"/>
    <w:rsid w:val="00600BE5"/>
    <w:rsid w:val="00603251"/>
    <w:rsid w:val="006048DB"/>
    <w:rsid w:val="00604E53"/>
    <w:rsid w:val="00604EE5"/>
    <w:rsid w:val="00607DC6"/>
    <w:rsid w:val="00607E4E"/>
    <w:rsid w:val="00607E5A"/>
    <w:rsid w:val="006159FA"/>
    <w:rsid w:val="00616F51"/>
    <w:rsid w:val="00620217"/>
    <w:rsid w:val="0062087B"/>
    <w:rsid w:val="006308A0"/>
    <w:rsid w:val="00630C91"/>
    <w:rsid w:val="00631030"/>
    <w:rsid w:val="00631124"/>
    <w:rsid w:val="00632125"/>
    <w:rsid w:val="0063580D"/>
    <w:rsid w:val="00636CB2"/>
    <w:rsid w:val="0064221B"/>
    <w:rsid w:val="00643245"/>
    <w:rsid w:val="00646962"/>
    <w:rsid w:val="006519F7"/>
    <w:rsid w:val="006547A8"/>
    <w:rsid w:val="00655499"/>
    <w:rsid w:val="00661C01"/>
    <w:rsid w:val="00662C4D"/>
    <w:rsid w:val="00662C68"/>
    <w:rsid w:val="0066551E"/>
    <w:rsid w:val="0066642C"/>
    <w:rsid w:val="00667396"/>
    <w:rsid w:val="0067296C"/>
    <w:rsid w:val="00673A54"/>
    <w:rsid w:val="00675559"/>
    <w:rsid w:val="00677281"/>
    <w:rsid w:val="006812D9"/>
    <w:rsid w:val="006816EC"/>
    <w:rsid w:val="006836EC"/>
    <w:rsid w:val="00683B27"/>
    <w:rsid w:val="0069607C"/>
    <w:rsid w:val="006A0528"/>
    <w:rsid w:val="006A0F7F"/>
    <w:rsid w:val="006B0687"/>
    <w:rsid w:val="006B1EC5"/>
    <w:rsid w:val="006B5F91"/>
    <w:rsid w:val="006C335F"/>
    <w:rsid w:val="006C6680"/>
    <w:rsid w:val="006D02F1"/>
    <w:rsid w:val="006D1360"/>
    <w:rsid w:val="006D2949"/>
    <w:rsid w:val="006E1193"/>
    <w:rsid w:val="006E1A34"/>
    <w:rsid w:val="006E3E0D"/>
    <w:rsid w:val="006E58E5"/>
    <w:rsid w:val="006E5AF3"/>
    <w:rsid w:val="006F2520"/>
    <w:rsid w:val="006F3436"/>
    <w:rsid w:val="006F3B57"/>
    <w:rsid w:val="006F510C"/>
    <w:rsid w:val="00712885"/>
    <w:rsid w:val="0071391F"/>
    <w:rsid w:val="007233C8"/>
    <w:rsid w:val="00724E51"/>
    <w:rsid w:val="00735C7A"/>
    <w:rsid w:val="00735CA5"/>
    <w:rsid w:val="00740F19"/>
    <w:rsid w:val="00752AB7"/>
    <w:rsid w:val="00757C28"/>
    <w:rsid w:val="00763336"/>
    <w:rsid w:val="00763F4D"/>
    <w:rsid w:val="00766123"/>
    <w:rsid w:val="00767181"/>
    <w:rsid w:val="00770DCA"/>
    <w:rsid w:val="007728D1"/>
    <w:rsid w:val="00774414"/>
    <w:rsid w:val="007779CB"/>
    <w:rsid w:val="007805A1"/>
    <w:rsid w:val="0078249B"/>
    <w:rsid w:val="00784DC0"/>
    <w:rsid w:val="007908B4"/>
    <w:rsid w:val="007918D9"/>
    <w:rsid w:val="00793B64"/>
    <w:rsid w:val="0079415F"/>
    <w:rsid w:val="007A5191"/>
    <w:rsid w:val="007A55B6"/>
    <w:rsid w:val="007A5DEF"/>
    <w:rsid w:val="007B3263"/>
    <w:rsid w:val="007B54D5"/>
    <w:rsid w:val="007C7563"/>
    <w:rsid w:val="007D03FB"/>
    <w:rsid w:val="007D190C"/>
    <w:rsid w:val="007D23DA"/>
    <w:rsid w:val="007E1C10"/>
    <w:rsid w:val="007E337F"/>
    <w:rsid w:val="007E786B"/>
    <w:rsid w:val="007F122A"/>
    <w:rsid w:val="007F1B3C"/>
    <w:rsid w:val="007F3D75"/>
    <w:rsid w:val="007F71B8"/>
    <w:rsid w:val="00802919"/>
    <w:rsid w:val="008048D9"/>
    <w:rsid w:val="00804A48"/>
    <w:rsid w:val="00810918"/>
    <w:rsid w:val="00812978"/>
    <w:rsid w:val="0081418B"/>
    <w:rsid w:val="008147A5"/>
    <w:rsid w:val="00815B75"/>
    <w:rsid w:val="0082699B"/>
    <w:rsid w:val="00830037"/>
    <w:rsid w:val="00833F2A"/>
    <w:rsid w:val="008366D8"/>
    <w:rsid w:val="00837A10"/>
    <w:rsid w:val="00843F79"/>
    <w:rsid w:val="00846886"/>
    <w:rsid w:val="00847175"/>
    <w:rsid w:val="00850591"/>
    <w:rsid w:val="00851986"/>
    <w:rsid w:val="0085377F"/>
    <w:rsid w:val="008557C5"/>
    <w:rsid w:val="00861FB1"/>
    <w:rsid w:val="00862795"/>
    <w:rsid w:val="00862892"/>
    <w:rsid w:val="00865659"/>
    <w:rsid w:val="00866317"/>
    <w:rsid w:val="00872D60"/>
    <w:rsid w:val="0087552B"/>
    <w:rsid w:val="00875B2C"/>
    <w:rsid w:val="00884108"/>
    <w:rsid w:val="00892594"/>
    <w:rsid w:val="0089368A"/>
    <w:rsid w:val="00896423"/>
    <w:rsid w:val="008A531C"/>
    <w:rsid w:val="008A595D"/>
    <w:rsid w:val="008A66EB"/>
    <w:rsid w:val="008B295E"/>
    <w:rsid w:val="008B2D82"/>
    <w:rsid w:val="008B4776"/>
    <w:rsid w:val="008B4DDC"/>
    <w:rsid w:val="008B7283"/>
    <w:rsid w:val="008C026A"/>
    <w:rsid w:val="008D0BCB"/>
    <w:rsid w:val="008D37C8"/>
    <w:rsid w:val="008D5CDF"/>
    <w:rsid w:val="008E1919"/>
    <w:rsid w:val="008F237C"/>
    <w:rsid w:val="008F23BA"/>
    <w:rsid w:val="008F5CC5"/>
    <w:rsid w:val="0090195F"/>
    <w:rsid w:val="00902549"/>
    <w:rsid w:val="009025FD"/>
    <w:rsid w:val="0090582C"/>
    <w:rsid w:val="00911B7C"/>
    <w:rsid w:val="00912F53"/>
    <w:rsid w:val="009145F6"/>
    <w:rsid w:val="00920F2C"/>
    <w:rsid w:val="00924D57"/>
    <w:rsid w:val="00931F9F"/>
    <w:rsid w:val="00933A30"/>
    <w:rsid w:val="009367F2"/>
    <w:rsid w:val="00936BCD"/>
    <w:rsid w:val="0094276A"/>
    <w:rsid w:val="00952347"/>
    <w:rsid w:val="00953A49"/>
    <w:rsid w:val="00955F84"/>
    <w:rsid w:val="0095614D"/>
    <w:rsid w:val="00957E1D"/>
    <w:rsid w:val="00962830"/>
    <w:rsid w:val="00963D20"/>
    <w:rsid w:val="009647D8"/>
    <w:rsid w:val="009738C6"/>
    <w:rsid w:val="00975463"/>
    <w:rsid w:val="00975FB5"/>
    <w:rsid w:val="00980038"/>
    <w:rsid w:val="009818F3"/>
    <w:rsid w:val="009921F9"/>
    <w:rsid w:val="00994A0A"/>
    <w:rsid w:val="009A4E44"/>
    <w:rsid w:val="009A5A2C"/>
    <w:rsid w:val="009B2EC1"/>
    <w:rsid w:val="009C2F09"/>
    <w:rsid w:val="009C568E"/>
    <w:rsid w:val="009C6469"/>
    <w:rsid w:val="009D0C5B"/>
    <w:rsid w:val="009D0E9B"/>
    <w:rsid w:val="009D4F44"/>
    <w:rsid w:val="009D4F94"/>
    <w:rsid w:val="009D5ABA"/>
    <w:rsid w:val="009D7DDD"/>
    <w:rsid w:val="009E2798"/>
    <w:rsid w:val="009E4AD1"/>
    <w:rsid w:val="009E5F7F"/>
    <w:rsid w:val="009F40BE"/>
    <w:rsid w:val="009F7862"/>
    <w:rsid w:val="00A00F64"/>
    <w:rsid w:val="00A031AB"/>
    <w:rsid w:val="00A0689A"/>
    <w:rsid w:val="00A06C08"/>
    <w:rsid w:val="00A06CBF"/>
    <w:rsid w:val="00A078AF"/>
    <w:rsid w:val="00A07A74"/>
    <w:rsid w:val="00A07BD2"/>
    <w:rsid w:val="00A12CDF"/>
    <w:rsid w:val="00A1439C"/>
    <w:rsid w:val="00A16A6A"/>
    <w:rsid w:val="00A17F50"/>
    <w:rsid w:val="00A2023F"/>
    <w:rsid w:val="00A22514"/>
    <w:rsid w:val="00A23922"/>
    <w:rsid w:val="00A23ECD"/>
    <w:rsid w:val="00A24CAE"/>
    <w:rsid w:val="00A31E20"/>
    <w:rsid w:val="00A321F8"/>
    <w:rsid w:val="00A3267D"/>
    <w:rsid w:val="00A35730"/>
    <w:rsid w:val="00A37F8A"/>
    <w:rsid w:val="00A41BA1"/>
    <w:rsid w:val="00A42D9F"/>
    <w:rsid w:val="00A45656"/>
    <w:rsid w:val="00A5179D"/>
    <w:rsid w:val="00A52D32"/>
    <w:rsid w:val="00A53AE2"/>
    <w:rsid w:val="00A54778"/>
    <w:rsid w:val="00A5731F"/>
    <w:rsid w:val="00A600EC"/>
    <w:rsid w:val="00A60F54"/>
    <w:rsid w:val="00A61AAD"/>
    <w:rsid w:val="00A62E03"/>
    <w:rsid w:val="00A64D9C"/>
    <w:rsid w:val="00A661B3"/>
    <w:rsid w:val="00A74189"/>
    <w:rsid w:val="00A74F43"/>
    <w:rsid w:val="00A75070"/>
    <w:rsid w:val="00A779A1"/>
    <w:rsid w:val="00AA02CB"/>
    <w:rsid w:val="00AA1540"/>
    <w:rsid w:val="00AA55C8"/>
    <w:rsid w:val="00AA67A1"/>
    <w:rsid w:val="00AB69A3"/>
    <w:rsid w:val="00AC060D"/>
    <w:rsid w:val="00AC16DC"/>
    <w:rsid w:val="00AC37F8"/>
    <w:rsid w:val="00AC48C0"/>
    <w:rsid w:val="00AD36E1"/>
    <w:rsid w:val="00AD3B70"/>
    <w:rsid w:val="00AD3CAA"/>
    <w:rsid w:val="00AE487F"/>
    <w:rsid w:val="00AF0355"/>
    <w:rsid w:val="00AF28BC"/>
    <w:rsid w:val="00AF2F93"/>
    <w:rsid w:val="00AF4A8E"/>
    <w:rsid w:val="00AF69B2"/>
    <w:rsid w:val="00AF717C"/>
    <w:rsid w:val="00B02B61"/>
    <w:rsid w:val="00B041D6"/>
    <w:rsid w:val="00B045C9"/>
    <w:rsid w:val="00B054EF"/>
    <w:rsid w:val="00B07F9E"/>
    <w:rsid w:val="00B2104E"/>
    <w:rsid w:val="00B24273"/>
    <w:rsid w:val="00B24F64"/>
    <w:rsid w:val="00B27492"/>
    <w:rsid w:val="00B3020A"/>
    <w:rsid w:val="00B356D9"/>
    <w:rsid w:val="00B35B48"/>
    <w:rsid w:val="00B36FB9"/>
    <w:rsid w:val="00B4028B"/>
    <w:rsid w:val="00B42F96"/>
    <w:rsid w:val="00B4310E"/>
    <w:rsid w:val="00B43726"/>
    <w:rsid w:val="00B4449A"/>
    <w:rsid w:val="00B52AE6"/>
    <w:rsid w:val="00B613C6"/>
    <w:rsid w:val="00B63D31"/>
    <w:rsid w:val="00B63ED9"/>
    <w:rsid w:val="00B64D81"/>
    <w:rsid w:val="00B65C00"/>
    <w:rsid w:val="00B67B94"/>
    <w:rsid w:val="00B70F9C"/>
    <w:rsid w:val="00B71082"/>
    <w:rsid w:val="00B71931"/>
    <w:rsid w:val="00B73BE7"/>
    <w:rsid w:val="00B7427C"/>
    <w:rsid w:val="00B80EDC"/>
    <w:rsid w:val="00B815BB"/>
    <w:rsid w:val="00B83229"/>
    <w:rsid w:val="00B9136B"/>
    <w:rsid w:val="00B9407E"/>
    <w:rsid w:val="00BA2B45"/>
    <w:rsid w:val="00BA4722"/>
    <w:rsid w:val="00BA6BBD"/>
    <w:rsid w:val="00BA7B6E"/>
    <w:rsid w:val="00BB4FC6"/>
    <w:rsid w:val="00BB5738"/>
    <w:rsid w:val="00BB75EB"/>
    <w:rsid w:val="00BB7D23"/>
    <w:rsid w:val="00BC2909"/>
    <w:rsid w:val="00BC3214"/>
    <w:rsid w:val="00BC3E7F"/>
    <w:rsid w:val="00BC5115"/>
    <w:rsid w:val="00BD4F48"/>
    <w:rsid w:val="00BD65DF"/>
    <w:rsid w:val="00BF1108"/>
    <w:rsid w:val="00BF1255"/>
    <w:rsid w:val="00C00348"/>
    <w:rsid w:val="00C007DA"/>
    <w:rsid w:val="00C017A8"/>
    <w:rsid w:val="00C01870"/>
    <w:rsid w:val="00C027C8"/>
    <w:rsid w:val="00C05EC8"/>
    <w:rsid w:val="00C14172"/>
    <w:rsid w:val="00C14CBC"/>
    <w:rsid w:val="00C225AC"/>
    <w:rsid w:val="00C22A21"/>
    <w:rsid w:val="00C4174B"/>
    <w:rsid w:val="00C42CC4"/>
    <w:rsid w:val="00C43F0D"/>
    <w:rsid w:val="00C46266"/>
    <w:rsid w:val="00C54FE8"/>
    <w:rsid w:val="00C569AB"/>
    <w:rsid w:val="00C60DA6"/>
    <w:rsid w:val="00C611E2"/>
    <w:rsid w:val="00C633A2"/>
    <w:rsid w:val="00C67237"/>
    <w:rsid w:val="00C67456"/>
    <w:rsid w:val="00C7237B"/>
    <w:rsid w:val="00C77B00"/>
    <w:rsid w:val="00C77C69"/>
    <w:rsid w:val="00C80E03"/>
    <w:rsid w:val="00C810D4"/>
    <w:rsid w:val="00C81A43"/>
    <w:rsid w:val="00C82EB5"/>
    <w:rsid w:val="00C85EF1"/>
    <w:rsid w:val="00C935AA"/>
    <w:rsid w:val="00C950F9"/>
    <w:rsid w:val="00C96263"/>
    <w:rsid w:val="00C97974"/>
    <w:rsid w:val="00CA0A54"/>
    <w:rsid w:val="00CA3229"/>
    <w:rsid w:val="00CA7DB5"/>
    <w:rsid w:val="00CB0BF1"/>
    <w:rsid w:val="00CB69A6"/>
    <w:rsid w:val="00CB7A0C"/>
    <w:rsid w:val="00CC28DC"/>
    <w:rsid w:val="00CC4F63"/>
    <w:rsid w:val="00CC636D"/>
    <w:rsid w:val="00CD1EEF"/>
    <w:rsid w:val="00CD3118"/>
    <w:rsid w:val="00CD7787"/>
    <w:rsid w:val="00CE241D"/>
    <w:rsid w:val="00CE24D5"/>
    <w:rsid w:val="00CE3017"/>
    <w:rsid w:val="00CE7838"/>
    <w:rsid w:val="00CF0BE1"/>
    <w:rsid w:val="00CF0EAC"/>
    <w:rsid w:val="00CF51BA"/>
    <w:rsid w:val="00D01745"/>
    <w:rsid w:val="00D019AD"/>
    <w:rsid w:val="00D07644"/>
    <w:rsid w:val="00D113E8"/>
    <w:rsid w:val="00D11F69"/>
    <w:rsid w:val="00D12AB8"/>
    <w:rsid w:val="00D13AD3"/>
    <w:rsid w:val="00D16465"/>
    <w:rsid w:val="00D1671B"/>
    <w:rsid w:val="00D16BC0"/>
    <w:rsid w:val="00D25E5C"/>
    <w:rsid w:val="00D30F5C"/>
    <w:rsid w:val="00D33195"/>
    <w:rsid w:val="00D33B7D"/>
    <w:rsid w:val="00D35314"/>
    <w:rsid w:val="00D40698"/>
    <w:rsid w:val="00D43C18"/>
    <w:rsid w:val="00D46AF6"/>
    <w:rsid w:val="00D46F42"/>
    <w:rsid w:val="00D47728"/>
    <w:rsid w:val="00D47F6A"/>
    <w:rsid w:val="00D54D16"/>
    <w:rsid w:val="00D57C8F"/>
    <w:rsid w:val="00D57D1E"/>
    <w:rsid w:val="00D6420A"/>
    <w:rsid w:val="00D650C4"/>
    <w:rsid w:val="00D661FD"/>
    <w:rsid w:val="00D679E9"/>
    <w:rsid w:val="00D72133"/>
    <w:rsid w:val="00D73A2B"/>
    <w:rsid w:val="00D73AAB"/>
    <w:rsid w:val="00D75CF6"/>
    <w:rsid w:val="00D76E51"/>
    <w:rsid w:val="00D81053"/>
    <w:rsid w:val="00D8304C"/>
    <w:rsid w:val="00D92030"/>
    <w:rsid w:val="00DB10D5"/>
    <w:rsid w:val="00DB162C"/>
    <w:rsid w:val="00DB58DD"/>
    <w:rsid w:val="00DC2B6D"/>
    <w:rsid w:val="00DC62E5"/>
    <w:rsid w:val="00DD2E2B"/>
    <w:rsid w:val="00DD54C3"/>
    <w:rsid w:val="00DE0669"/>
    <w:rsid w:val="00DE267E"/>
    <w:rsid w:val="00DE45B1"/>
    <w:rsid w:val="00DE60FA"/>
    <w:rsid w:val="00DE783C"/>
    <w:rsid w:val="00DF0BAA"/>
    <w:rsid w:val="00DF24D0"/>
    <w:rsid w:val="00DF2C55"/>
    <w:rsid w:val="00DF3E20"/>
    <w:rsid w:val="00DF44BF"/>
    <w:rsid w:val="00DF4C32"/>
    <w:rsid w:val="00DF508F"/>
    <w:rsid w:val="00DF5C24"/>
    <w:rsid w:val="00DF6E28"/>
    <w:rsid w:val="00E000F5"/>
    <w:rsid w:val="00E02F40"/>
    <w:rsid w:val="00E06886"/>
    <w:rsid w:val="00E11354"/>
    <w:rsid w:val="00E118C5"/>
    <w:rsid w:val="00E21B2B"/>
    <w:rsid w:val="00E238B4"/>
    <w:rsid w:val="00E24FC5"/>
    <w:rsid w:val="00E2730F"/>
    <w:rsid w:val="00E3014B"/>
    <w:rsid w:val="00E3137B"/>
    <w:rsid w:val="00E34668"/>
    <w:rsid w:val="00E3591A"/>
    <w:rsid w:val="00E37F19"/>
    <w:rsid w:val="00E4018E"/>
    <w:rsid w:val="00E4354F"/>
    <w:rsid w:val="00E43577"/>
    <w:rsid w:val="00E43E11"/>
    <w:rsid w:val="00E44599"/>
    <w:rsid w:val="00E45D47"/>
    <w:rsid w:val="00E5644A"/>
    <w:rsid w:val="00E57F04"/>
    <w:rsid w:val="00E6021E"/>
    <w:rsid w:val="00E61680"/>
    <w:rsid w:val="00E6210C"/>
    <w:rsid w:val="00E65C36"/>
    <w:rsid w:val="00E70EAF"/>
    <w:rsid w:val="00E75E9F"/>
    <w:rsid w:val="00E80295"/>
    <w:rsid w:val="00E80C05"/>
    <w:rsid w:val="00E82055"/>
    <w:rsid w:val="00E85664"/>
    <w:rsid w:val="00E90879"/>
    <w:rsid w:val="00E90BEC"/>
    <w:rsid w:val="00E93BD1"/>
    <w:rsid w:val="00E94C04"/>
    <w:rsid w:val="00E94DE4"/>
    <w:rsid w:val="00E97E86"/>
    <w:rsid w:val="00EA5BDD"/>
    <w:rsid w:val="00EA74F6"/>
    <w:rsid w:val="00EB64E0"/>
    <w:rsid w:val="00EC4A57"/>
    <w:rsid w:val="00ED2858"/>
    <w:rsid w:val="00ED76E1"/>
    <w:rsid w:val="00EE1339"/>
    <w:rsid w:val="00EE1E57"/>
    <w:rsid w:val="00EE263E"/>
    <w:rsid w:val="00EE3EC4"/>
    <w:rsid w:val="00EE5D2B"/>
    <w:rsid w:val="00EE7E65"/>
    <w:rsid w:val="00EF1BC1"/>
    <w:rsid w:val="00EF232E"/>
    <w:rsid w:val="00EF2D9F"/>
    <w:rsid w:val="00EF5437"/>
    <w:rsid w:val="00EF7D98"/>
    <w:rsid w:val="00F030DE"/>
    <w:rsid w:val="00F04CA3"/>
    <w:rsid w:val="00F06043"/>
    <w:rsid w:val="00F10C83"/>
    <w:rsid w:val="00F122E7"/>
    <w:rsid w:val="00F127B4"/>
    <w:rsid w:val="00F13F7C"/>
    <w:rsid w:val="00F158F0"/>
    <w:rsid w:val="00F21E32"/>
    <w:rsid w:val="00F23905"/>
    <w:rsid w:val="00F26609"/>
    <w:rsid w:val="00F26C56"/>
    <w:rsid w:val="00F3303C"/>
    <w:rsid w:val="00F34B1A"/>
    <w:rsid w:val="00F370DF"/>
    <w:rsid w:val="00F41820"/>
    <w:rsid w:val="00F42550"/>
    <w:rsid w:val="00F4373B"/>
    <w:rsid w:val="00F4500F"/>
    <w:rsid w:val="00F46660"/>
    <w:rsid w:val="00F46767"/>
    <w:rsid w:val="00F61CD7"/>
    <w:rsid w:val="00F66E15"/>
    <w:rsid w:val="00F67C1B"/>
    <w:rsid w:val="00F72316"/>
    <w:rsid w:val="00F75917"/>
    <w:rsid w:val="00F75F19"/>
    <w:rsid w:val="00F76184"/>
    <w:rsid w:val="00F770EF"/>
    <w:rsid w:val="00F7711E"/>
    <w:rsid w:val="00F8293D"/>
    <w:rsid w:val="00F86DA0"/>
    <w:rsid w:val="00F90AAB"/>
    <w:rsid w:val="00F90B56"/>
    <w:rsid w:val="00F944C8"/>
    <w:rsid w:val="00FA0A68"/>
    <w:rsid w:val="00FA25C5"/>
    <w:rsid w:val="00FA4271"/>
    <w:rsid w:val="00FB01ED"/>
    <w:rsid w:val="00FB3897"/>
    <w:rsid w:val="00FC11A8"/>
    <w:rsid w:val="00FC18F3"/>
    <w:rsid w:val="00FC7128"/>
    <w:rsid w:val="00FD00B2"/>
    <w:rsid w:val="00FD1EC1"/>
    <w:rsid w:val="00FD5000"/>
    <w:rsid w:val="00FD70AB"/>
    <w:rsid w:val="00FE1414"/>
    <w:rsid w:val="00FE4F2A"/>
    <w:rsid w:val="00FE7AA5"/>
    <w:rsid w:val="00FF1648"/>
    <w:rsid w:val="00FF2356"/>
    <w:rsid w:val="00FF26B0"/>
    <w:rsid w:val="00FF3F0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oNotEmbedSmartTags/>
  <w:decimalSymbol w:val="."/>
  <w:listSeparator w:val=","/>
  <w15:docId w15:val="{43B8F4CD-3212-40B7-8B5C-A9A743C2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310E"/>
    <w:rPr>
      <w:rFonts w:ascii="EYInterstate" w:hAnsi="EYInterstate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B36FB9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uiPriority w:val="9"/>
    <w:qFormat/>
    <w:rsid w:val="009D0E9B"/>
    <w:pPr>
      <w:numPr>
        <w:numId w:val="46"/>
      </w:numPr>
      <w:spacing w:before="120" w:after="120"/>
      <w:outlineLvl w:val="1"/>
    </w:pPr>
    <w:rPr>
      <w:rFonts w:cs="Arial"/>
      <w:b/>
      <w:bCs/>
      <w:iCs/>
      <w:noProof/>
      <w:szCs w:val="28"/>
      <w:lang w:val="ro-RO"/>
    </w:rPr>
  </w:style>
  <w:style w:type="paragraph" w:styleId="Heading3">
    <w:name w:val="heading 3"/>
    <w:basedOn w:val="Normal"/>
    <w:next w:val="Normal"/>
    <w:uiPriority w:val="9"/>
    <w:qFormat/>
    <w:rsid w:val="00B36FB9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9"/>
    <w:qFormat/>
    <w:rsid w:val="00B36FB9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B36FB9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B36FB9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9"/>
    <w:qFormat/>
    <w:rsid w:val="00B36FB9"/>
    <w:pPr>
      <w:outlineLvl w:val="6"/>
    </w:pPr>
  </w:style>
  <w:style w:type="paragraph" w:styleId="Heading8">
    <w:name w:val="heading 8"/>
    <w:basedOn w:val="Normal"/>
    <w:next w:val="Normal"/>
    <w:uiPriority w:val="9"/>
    <w:qFormat/>
    <w:rsid w:val="00B36FB9"/>
    <w:pPr>
      <w:outlineLvl w:val="7"/>
    </w:pPr>
    <w:rPr>
      <w:iCs/>
    </w:rPr>
  </w:style>
  <w:style w:type="paragraph" w:styleId="Heading9">
    <w:name w:val="heading 9"/>
    <w:basedOn w:val="Normal"/>
    <w:next w:val="Normal"/>
    <w:uiPriority w:val="9"/>
    <w:qFormat/>
    <w:rsid w:val="00B36FB9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qFormat/>
    <w:rsid w:val="00B36FB9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qFormat/>
    <w:rsid w:val="00B36FB9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qFormat/>
    <w:rsid w:val="00B36FB9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qFormat/>
    <w:rsid w:val="00B36FB9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qFormat/>
    <w:rsid w:val="00B36FB9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B36FB9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qFormat/>
    <w:rsid w:val="00B36FB9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B36FB9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B36FB9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B36FB9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qFormat/>
    <w:rsid w:val="00B36FB9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B36FB9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B36FB9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B36FB9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5B152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5B1520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5B152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5B152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5B152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5B1520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qFormat/>
    <w:rsid w:val="00F75F19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28651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28651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28651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28651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28651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rsid w:val="000F4A6F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4A6F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0F4A6F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4A6F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4A6F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4A6F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rsid w:val="00B36FB9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link w:val="CommentTextChar"/>
    <w:semiHidden/>
    <w:rsid w:val="00B36FB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6DA0"/>
    <w:rPr>
      <w:rFonts w:ascii="EYInterstate" w:hAnsi="EYInterstate"/>
      <w:lang w:val="en-GB"/>
    </w:rPr>
  </w:style>
  <w:style w:type="paragraph" w:styleId="Title">
    <w:name w:val="Title"/>
    <w:basedOn w:val="Normal"/>
    <w:next w:val="Body"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rsid w:val="00B36FB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B36FB9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rsid w:val="00B36FB9"/>
    <w:pPr>
      <w:tabs>
        <w:tab w:val="num" w:pos="680"/>
      </w:tabs>
      <w:spacing w:after="140" w:line="290" w:lineRule="auto"/>
      <w:ind w:left="680" w:hanging="680"/>
      <w:jc w:val="both"/>
    </w:pPr>
    <w:rPr>
      <w:kern w:val="20"/>
    </w:rPr>
  </w:style>
  <w:style w:type="paragraph" w:customStyle="1" w:styleId="Schedule3">
    <w:name w:val="Schedule 3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</w:pPr>
    <w:rPr>
      <w:kern w:val="20"/>
    </w:rPr>
  </w:style>
  <w:style w:type="paragraph" w:customStyle="1" w:styleId="Schedule4">
    <w:name w:val="Schedule 4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</w:pPr>
    <w:rPr>
      <w:kern w:val="20"/>
    </w:rPr>
  </w:style>
  <w:style w:type="paragraph" w:customStyle="1" w:styleId="Schedule5">
    <w:name w:val="Schedule 5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</w:pPr>
    <w:rPr>
      <w:kern w:val="20"/>
    </w:rPr>
  </w:style>
  <w:style w:type="paragraph" w:customStyle="1" w:styleId="Schedule6">
    <w:name w:val="Schedule 6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rsid w:val="00B36FB9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rsid w:val="00B36FB9"/>
    <w:pPr>
      <w:tabs>
        <w:tab w:val="num" w:pos="1361"/>
      </w:tabs>
      <w:spacing w:after="140" w:line="290" w:lineRule="auto"/>
      <w:ind w:left="1361" w:hanging="681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B36FB9"/>
    <w:pPr>
      <w:tabs>
        <w:tab w:val="num" w:pos="2041"/>
      </w:tabs>
      <w:spacing w:after="140" w:line="290" w:lineRule="auto"/>
      <w:ind w:left="2041" w:hanging="680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B36FB9"/>
    <w:pPr>
      <w:tabs>
        <w:tab w:val="num" w:pos="2608"/>
      </w:tabs>
      <w:spacing w:after="140" w:line="290" w:lineRule="auto"/>
      <w:ind w:left="2608" w:hanging="567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B36FB9"/>
  </w:style>
  <w:style w:type="paragraph" w:customStyle="1" w:styleId="DocExCode">
    <w:name w:val="DocExCode"/>
    <w:basedOn w:val="Normal"/>
    <w:rsid w:val="00A321F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umentMap">
    <w:name w:val="DocumentMap"/>
    <w:basedOn w:val="Normal"/>
    <w:rsid w:val="00B36FB9"/>
  </w:style>
  <w:style w:type="paragraph" w:styleId="Footer">
    <w:name w:val="footer"/>
    <w:aliases w:val="Procedure_Footer"/>
    <w:basedOn w:val="Normal"/>
    <w:link w:val="FooterChar"/>
    <w:uiPriority w:val="99"/>
    <w:rsid w:val="00B36FB9"/>
    <w:pPr>
      <w:spacing w:before="120" w:after="120" w:line="290" w:lineRule="auto"/>
      <w:jc w:val="both"/>
    </w:pPr>
    <w:rPr>
      <w:kern w:val="16"/>
      <w:sz w:val="16"/>
    </w:rPr>
  </w:style>
  <w:style w:type="character" w:customStyle="1" w:styleId="FooterChar">
    <w:name w:val="Footer Char"/>
    <w:aliases w:val="Procedure_Footer Char"/>
    <w:basedOn w:val="DefaultParagraphFont"/>
    <w:link w:val="Footer"/>
    <w:uiPriority w:val="99"/>
    <w:rsid w:val="008F237C"/>
    <w:rPr>
      <w:rFonts w:ascii="EYInterstate" w:hAnsi="EYInterstate"/>
      <w:kern w:val="16"/>
      <w:sz w:val="16"/>
      <w:szCs w:val="24"/>
      <w:lang w:val="en-GB"/>
    </w:rPr>
  </w:style>
  <w:style w:type="character" w:styleId="FootnoteReference">
    <w:name w:val="footnote reference"/>
    <w:basedOn w:val="DefaultParagraphFont"/>
    <w:semiHidden/>
    <w:rsid w:val="00B36FB9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rsid w:val="00B36FB9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B36FB9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B36FB9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B36FB9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B36FB9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sid w:val="00B36FB9"/>
    <w:rPr>
      <w:rFonts w:ascii="Arial" w:hAnsi="Arial"/>
      <w:sz w:val="20"/>
    </w:rPr>
  </w:style>
  <w:style w:type="paragraph" w:customStyle="1" w:styleId="Table1">
    <w:name w:val="Table 1"/>
    <w:basedOn w:val="Normal"/>
    <w:rsid w:val="00B36FB9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B36FB9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2"/>
    </w:pPr>
    <w:rPr>
      <w:kern w:val="20"/>
    </w:rPr>
  </w:style>
  <w:style w:type="paragraph" w:customStyle="1" w:styleId="Table4">
    <w:name w:val="Table 4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3"/>
    </w:pPr>
    <w:rPr>
      <w:kern w:val="20"/>
    </w:rPr>
  </w:style>
  <w:style w:type="paragraph" w:customStyle="1" w:styleId="Table5">
    <w:name w:val="Table 5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4"/>
    </w:pPr>
    <w:rPr>
      <w:kern w:val="20"/>
    </w:rPr>
  </w:style>
  <w:style w:type="paragraph" w:customStyle="1" w:styleId="Table6">
    <w:name w:val="Table 6"/>
    <w:basedOn w:val="Normal"/>
    <w:rsid w:val="00B36FB9"/>
    <w:pPr>
      <w:tabs>
        <w:tab w:val="num" w:pos="680"/>
      </w:tabs>
      <w:spacing w:before="60" w:after="60" w:line="290" w:lineRule="auto"/>
      <w:ind w:left="680" w:hanging="680"/>
      <w:outlineLvl w:val="5"/>
    </w:pPr>
    <w:rPr>
      <w:kern w:val="20"/>
    </w:rPr>
  </w:style>
  <w:style w:type="paragraph" w:customStyle="1" w:styleId="Tablealpha">
    <w:name w:val="Table alpha"/>
    <w:basedOn w:val="CellBody"/>
    <w:rsid w:val="00407C05"/>
    <w:pPr>
      <w:numPr>
        <w:numId w:val="17"/>
      </w:numPr>
    </w:pPr>
  </w:style>
  <w:style w:type="paragraph" w:customStyle="1" w:styleId="CellBody">
    <w:name w:val="CellBody"/>
    <w:basedOn w:val="Normal"/>
    <w:rsid w:val="00B36FB9"/>
    <w:pPr>
      <w:spacing w:before="60" w:after="60" w:line="290" w:lineRule="auto"/>
    </w:pPr>
    <w:rPr>
      <w:kern w:val="20"/>
      <w:szCs w:val="20"/>
    </w:rPr>
  </w:style>
  <w:style w:type="paragraph" w:customStyle="1" w:styleId="Tablebullet">
    <w:name w:val="Table bullet"/>
    <w:basedOn w:val="Normal"/>
    <w:rsid w:val="00B36FB9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407C05"/>
    <w:pPr>
      <w:numPr>
        <w:numId w:val="18"/>
      </w:numPr>
    </w:pPr>
  </w:style>
  <w:style w:type="paragraph" w:styleId="TOC2">
    <w:name w:val="toc 2"/>
    <w:basedOn w:val="Normal"/>
    <w:next w:val="Body"/>
    <w:semiHidden/>
    <w:rsid w:val="00B36FB9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rsid w:val="00B36FB9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  <w:rsid w:val="00B36FB9"/>
  </w:style>
  <w:style w:type="paragraph" w:styleId="TOC6">
    <w:name w:val="toc 6"/>
    <w:basedOn w:val="Normal"/>
    <w:next w:val="Body"/>
    <w:semiHidden/>
    <w:rsid w:val="00B36FB9"/>
  </w:style>
  <w:style w:type="paragraph" w:styleId="TOC7">
    <w:name w:val="toc 7"/>
    <w:basedOn w:val="Normal"/>
    <w:next w:val="Body"/>
    <w:semiHidden/>
    <w:rsid w:val="00B36FB9"/>
  </w:style>
  <w:style w:type="paragraph" w:styleId="TOC8">
    <w:name w:val="toc 8"/>
    <w:basedOn w:val="Normal"/>
    <w:next w:val="Body"/>
    <w:semiHidden/>
    <w:rsid w:val="00B36FB9"/>
  </w:style>
  <w:style w:type="paragraph" w:styleId="TOC9">
    <w:name w:val="toc 9"/>
    <w:basedOn w:val="Normal"/>
    <w:next w:val="Body"/>
    <w:semiHidden/>
    <w:rsid w:val="00B36FB9"/>
  </w:style>
  <w:style w:type="paragraph" w:customStyle="1" w:styleId="zFSand">
    <w:name w:val="zFSand"/>
    <w:basedOn w:val="Normal"/>
    <w:next w:val="zFSco-names"/>
    <w:rsid w:val="00B36FB9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rsid w:val="00B36FB9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rsid w:val="00B36FB9"/>
    <w:pPr>
      <w:spacing w:line="290" w:lineRule="auto"/>
      <w:jc w:val="center"/>
    </w:pPr>
    <w:rPr>
      <w:kern w:val="20"/>
    </w:rPr>
  </w:style>
  <w:style w:type="character" w:styleId="Hyperlink">
    <w:name w:val="Hyperlink"/>
    <w:basedOn w:val="DefaultParagraphFont"/>
    <w:rsid w:val="004A2D86"/>
    <w:rPr>
      <w:color w:val="auto"/>
      <w:u w:val="none"/>
    </w:rPr>
  </w:style>
  <w:style w:type="paragraph" w:customStyle="1" w:styleId="zFSFooter">
    <w:name w:val="zFSFooter"/>
    <w:basedOn w:val="Normal"/>
    <w:rsid w:val="00B36FB9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B36FB9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rsid w:val="00B36FB9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basedOn w:val="DefaultParagraphFont"/>
    <w:semiHidden/>
    <w:rsid w:val="00B36FB9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B36FB9"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rsid w:val="00B36FB9"/>
    <w:pPr>
      <w:ind w:left="200" w:hanging="200"/>
    </w:pPr>
  </w:style>
  <w:style w:type="paragraph" w:customStyle="1" w:styleId="zSFRef">
    <w:name w:val="zSFRef"/>
    <w:basedOn w:val="Normal"/>
    <w:rsid w:val="00B36FB9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rsid w:val="00B36FB9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B36FB9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B36FB9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B36FB9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B36FB9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B36FB9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B36FB9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B36FB9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B36FB9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B36FB9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B36FB9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B36FB9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B36FB9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B36FB9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B36FB9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B36FB9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rsid w:val="00B36FB9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B36FB9"/>
    <w:rPr>
      <w:rFonts w:eastAsia="SimSun"/>
      <w:i/>
      <w:caps/>
      <w:szCs w:val="20"/>
    </w:rPr>
  </w:style>
  <w:style w:type="paragraph" w:customStyle="1" w:styleId="zFSDraft">
    <w:name w:val="zFSDraft"/>
    <w:basedOn w:val="Normal"/>
    <w:rsid w:val="00B36FB9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B36FB9"/>
    <w:rPr>
      <w:kern w:val="16"/>
      <w:sz w:val="16"/>
    </w:rPr>
  </w:style>
  <w:style w:type="paragraph" w:customStyle="1" w:styleId="zFSNameofDoc">
    <w:name w:val="zFSNameofDoc"/>
    <w:basedOn w:val="Normal"/>
    <w:rsid w:val="00B36FB9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rsid w:val="00B36FB9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B36FB9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basedOn w:val="DefaultParagraphFont"/>
    <w:uiPriority w:val="99"/>
    <w:rsid w:val="00D13AD3"/>
    <w:rPr>
      <w:color w:val="0000FF"/>
      <w:u w:val="none"/>
    </w:rPr>
  </w:style>
  <w:style w:type="paragraph" w:customStyle="1" w:styleId="zFSAddress2">
    <w:name w:val="zFSAddress2"/>
    <w:basedOn w:val="Normal"/>
    <w:rsid w:val="00B36FB9"/>
    <w:pPr>
      <w:spacing w:line="290" w:lineRule="auto"/>
    </w:pPr>
    <w:rPr>
      <w:kern w:val="16"/>
      <w:sz w:val="16"/>
    </w:rPr>
  </w:style>
  <w:style w:type="character" w:customStyle="1" w:styleId="PageNumbers">
    <w:name w:val="PageNumbers"/>
    <w:basedOn w:val="DefaultParagraphFont"/>
    <w:rsid w:val="00165F65"/>
    <w:rPr>
      <w:sz w:val="20"/>
    </w:rPr>
  </w:style>
  <w:style w:type="paragraph" w:customStyle="1" w:styleId="EYBusinessaddress">
    <w:name w:val="EY Business address"/>
    <w:basedOn w:val="Normal"/>
    <w:rsid w:val="00F75F19"/>
    <w:pPr>
      <w:suppressAutoHyphens/>
      <w:spacing w:line="170" w:lineRule="atLeast"/>
    </w:pPr>
    <w:rPr>
      <w:rFonts w:ascii="Arial" w:hAnsi="Arial"/>
      <w:color w:val="666666"/>
      <w:kern w:val="12"/>
      <w:sz w:val="15"/>
    </w:rPr>
  </w:style>
  <w:style w:type="table" w:styleId="TableGrid">
    <w:name w:val="Table Grid"/>
    <w:basedOn w:val="TableNormal"/>
    <w:uiPriority w:val="39"/>
    <w:rsid w:val="006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Title">
    <w:name w:val="SchTitle"/>
    <w:basedOn w:val="Normal"/>
    <w:next w:val="Body"/>
    <w:rsid w:val="00D13AD3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</w:rPr>
  </w:style>
  <w:style w:type="paragraph" w:customStyle="1" w:styleId="SchPartTitle">
    <w:name w:val="SchPartTitle"/>
    <w:basedOn w:val="SchTitle"/>
    <w:next w:val="Body"/>
    <w:rsid w:val="00D13AD3"/>
  </w:style>
  <w:style w:type="paragraph" w:customStyle="1" w:styleId="SchHead">
    <w:name w:val="SchHead"/>
    <w:basedOn w:val="Normal"/>
    <w:next w:val="SchTitle"/>
    <w:rsid w:val="00D13AD3"/>
    <w:pPr>
      <w:pageBreakBefore/>
      <w:numPr>
        <w:numId w:val="44"/>
      </w:numPr>
      <w:spacing w:before="240" w:line="260" w:lineRule="atLeast"/>
      <w:jc w:val="center"/>
      <w:outlineLvl w:val="0"/>
    </w:pPr>
    <w:rPr>
      <w:rFonts w:eastAsia="SimSun"/>
      <w:caps/>
      <w:sz w:val="22"/>
      <w:szCs w:val="22"/>
    </w:rPr>
  </w:style>
  <w:style w:type="paragraph" w:customStyle="1" w:styleId="SchPartHead">
    <w:name w:val="SchPartHead"/>
    <w:basedOn w:val="SchHead"/>
    <w:next w:val="SchPartTitle"/>
    <w:rsid w:val="00D13AD3"/>
    <w:pPr>
      <w:pageBreakBefore w:val="0"/>
      <w:numPr>
        <w:ilvl w:val="1"/>
      </w:numPr>
    </w:pPr>
  </w:style>
  <w:style w:type="paragraph" w:customStyle="1" w:styleId="AltLevel2">
    <w:name w:val="AltLevel2"/>
    <w:basedOn w:val="Level2"/>
    <w:next w:val="Body3"/>
    <w:rsid w:val="00B4449A"/>
    <w:pPr>
      <w:ind w:left="1360"/>
    </w:pPr>
  </w:style>
  <w:style w:type="paragraph" w:customStyle="1" w:styleId="AltLevel3">
    <w:name w:val="AltLevel3"/>
    <w:basedOn w:val="Level3"/>
    <w:next w:val="Body4"/>
    <w:rsid w:val="00B4449A"/>
    <w:pPr>
      <w:ind w:left="2041" w:hanging="680"/>
    </w:pPr>
  </w:style>
  <w:style w:type="paragraph" w:customStyle="1" w:styleId="AltLevel4">
    <w:name w:val="AltLevel4"/>
    <w:basedOn w:val="Level4"/>
    <w:next w:val="Body5"/>
    <w:qFormat/>
    <w:rsid w:val="00C54FE8"/>
    <w:pPr>
      <w:ind w:left="2608" w:hanging="567"/>
    </w:pPr>
    <w:rPr>
      <w:lang w:val="en-US"/>
    </w:rPr>
  </w:style>
  <w:style w:type="paragraph" w:customStyle="1" w:styleId="AltLevel5">
    <w:name w:val="AltLevel5"/>
    <w:basedOn w:val="Level5"/>
    <w:next w:val="Body6"/>
    <w:rsid w:val="00B4449A"/>
    <w:pPr>
      <w:ind w:left="3289"/>
    </w:pPr>
  </w:style>
  <w:style w:type="paragraph" w:customStyle="1" w:styleId="AltLevel1">
    <w:name w:val="AltLevel1"/>
    <w:basedOn w:val="Level1"/>
    <w:next w:val="Body1"/>
    <w:rsid w:val="00B4449A"/>
    <w:rPr>
      <w:caps/>
      <w:lang w:val="en-US"/>
    </w:rPr>
  </w:style>
  <w:style w:type="paragraph" w:customStyle="1" w:styleId="alfabody1">
    <w:name w:val="alfa body 1"/>
    <w:basedOn w:val="Body"/>
    <w:qFormat/>
    <w:rsid w:val="004A2D86"/>
    <w:pPr>
      <w:ind w:left="357"/>
    </w:pPr>
  </w:style>
  <w:style w:type="paragraph" w:customStyle="1" w:styleId="alfabody2">
    <w:name w:val="alfa body 2"/>
    <w:basedOn w:val="Body"/>
    <w:qFormat/>
    <w:rsid w:val="003D7A6B"/>
    <w:pPr>
      <w:ind w:left="1038"/>
    </w:pPr>
  </w:style>
  <w:style w:type="paragraph" w:customStyle="1" w:styleId="alfabody3">
    <w:name w:val="alfa body 3"/>
    <w:basedOn w:val="Body"/>
    <w:qFormat/>
    <w:rsid w:val="003D7A6B"/>
    <w:pPr>
      <w:ind w:left="1718"/>
    </w:pPr>
  </w:style>
  <w:style w:type="paragraph" w:customStyle="1" w:styleId="alfabody4">
    <w:name w:val="alfa body 4"/>
    <w:basedOn w:val="Body"/>
    <w:qFormat/>
    <w:rsid w:val="003D7A6B"/>
    <w:pPr>
      <w:ind w:left="2398"/>
    </w:pPr>
  </w:style>
  <w:style w:type="paragraph" w:customStyle="1" w:styleId="romanbody1">
    <w:name w:val="roman body 1"/>
    <w:basedOn w:val="Body"/>
    <w:qFormat/>
    <w:rsid w:val="00D54D16"/>
    <w:pPr>
      <w:ind w:left="357"/>
    </w:pPr>
  </w:style>
  <w:style w:type="paragraph" w:customStyle="1" w:styleId="romanbody2">
    <w:name w:val="roman body 2"/>
    <w:basedOn w:val="Body"/>
    <w:qFormat/>
    <w:rsid w:val="00D54D16"/>
    <w:pPr>
      <w:ind w:left="1038"/>
    </w:pPr>
  </w:style>
  <w:style w:type="paragraph" w:customStyle="1" w:styleId="romanbody3">
    <w:name w:val="roman body 3"/>
    <w:basedOn w:val="Body"/>
    <w:qFormat/>
    <w:rsid w:val="00D54D16"/>
    <w:pPr>
      <w:ind w:left="1718"/>
    </w:pPr>
  </w:style>
  <w:style w:type="paragraph" w:customStyle="1" w:styleId="romanbody4">
    <w:name w:val="roman body 4"/>
    <w:basedOn w:val="Body"/>
    <w:qFormat/>
    <w:rsid w:val="00D54D16"/>
    <w:pPr>
      <w:ind w:left="2398"/>
    </w:pPr>
  </w:style>
  <w:style w:type="paragraph" w:customStyle="1" w:styleId="romanbody5">
    <w:name w:val="roman body 5"/>
    <w:basedOn w:val="Body"/>
    <w:qFormat/>
    <w:rsid w:val="00CC28DC"/>
    <w:pPr>
      <w:ind w:left="2965"/>
    </w:pPr>
  </w:style>
  <w:style w:type="paragraph" w:customStyle="1" w:styleId="romanbody6">
    <w:name w:val="roman body 6"/>
    <w:basedOn w:val="Body"/>
    <w:qFormat/>
    <w:rsid w:val="00CC28DC"/>
    <w:pPr>
      <w:ind w:left="3646"/>
    </w:pPr>
  </w:style>
  <w:style w:type="paragraph" w:customStyle="1" w:styleId="alfabody5">
    <w:name w:val="alfa body 5"/>
    <w:basedOn w:val="Body"/>
    <w:qFormat/>
    <w:rsid w:val="00CC28DC"/>
    <w:pPr>
      <w:ind w:left="2965"/>
    </w:pPr>
  </w:style>
  <w:style w:type="paragraph" w:customStyle="1" w:styleId="alfabody6">
    <w:name w:val="alfa body 6"/>
    <w:basedOn w:val="Body"/>
    <w:qFormat/>
    <w:rsid w:val="00CC28DC"/>
    <w:pPr>
      <w:ind w:left="3646"/>
    </w:pPr>
  </w:style>
  <w:style w:type="character" w:styleId="CommentReference">
    <w:name w:val="annotation reference"/>
    <w:basedOn w:val="DefaultParagraphFont"/>
    <w:semiHidden/>
    <w:unhideWhenUsed/>
    <w:rsid w:val="00F86D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6DA0"/>
    <w:rPr>
      <w:rFonts w:ascii="EYInterstate" w:hAnsi="EYInterstate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86DA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6DA0"/>
    <w:rPr>
      <w:rFonts w:ascii="Segoe UI" w:hAnsi="Segoe UI"/>
      <w:sz w:val="18"/>
      <w:szCs w:val="18"/>
      <w:lang w:val="en-GB"/>
    </w:rPr>
  </w:style>
  <w:style w:type="paragraph" w:customStyle="1" w:styleId="DefaultText1">
    <w:name w:val="Default Text:1"/>
    <w:basedOn w:val="Normal"/>
    <w:rsid w:val="00FF7E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body 2,List Paragraph1,Citation List,본문(내용),List Paragraph (numbered (a)),Forth level,Paragraph,List Paragraph11,ANNEX,Bullet,bullet,bu,b,bullet1,B,b1,Bullet 1,body,b Char Char Char,b Char Char Char Char Char Char,b Char Char,bullets,EU"/>
    <w:basedOn w:val="Normal"/>
    <w:link w:val="ListParagraphChar"/>
    <w:uiPriority w:val="34"/>
    <w:qFormat/>
    <w:rsid w:val="00FF7E23"/>
    <w:pPr>
      <w:ind w:left="720"/>
      <w:contextualSpacing/>
    </w:pPr>
    <w:rPr>
      <w:rFonts w:ascii="Times New Roman" w:hAnsi="Times New Roman"/>
      <w:sz w:val="24"/>
      <w:lang w:val="en-US" w:eastAsia="de-DE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Forth level Char,Paragraph Char,List Paragraph11 Char,ANNEX Char,Bullet Char,bullet Char,bu Char,b Char,bullet1 Char,B Char,b1 Char"/>
    <w:link w:val="ListParagraph"/>
    <w:uiPriority w:val="34"/>
    <w:qFormat/>
    <w:locked/>
    <w:rsid w:val="00FF7E23"/>
    <w:rPr>
      <w:sz w:val="24"/>
      <w:szCs w:val="24"/>
      <w:lang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7E2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E23"/>
    <w:rPr>
      <w:rFonts w:ascii="Calibri" w:eastAsia="Calibri" w:hAnsi="Calibri"/>
      <w:sz w:val="16"/>
      <w:szCs w:val="16"/>
    </w:rPr>
  </w:style>
  <w:style w:type="character" w:customStyle="1" w:styleId="uniqueidentificationcodelist">
    <w:name w:val="uniqueidentificationcodelist"/>
    <w:basedOn w:val="DefaultParagraphFont"/>
    <w:rsid w:val="00FF7E23"/>
  </w:style>
  <w:style w:type="table" w:customStyle="1" w:styleId="TableGrid1">
    <w:name w:val="Table Grid1"/>
    <w:basedOn w:val="TableNormal"/>
    <w:next w:val="TableGrid"/>
    <w:uiPriority w:val="39"/>
    <w:rsid w:val="008F237C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2949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139A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62E5"/>
    <w:rPr>
      <w:rFonts w:ascii="EYInterstate" w:hAnsi="EYInterstate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15F"/>
    <w:pPr>
      <w:keepNext/>
      <w:keepLines/>
      <w:spacing w:before="240" w:line="25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lang w:val="en-US"/>
    </w:rPr>
  </w:style>
  <w:style w:type="character" w:styleId="Strong">
    <w:name w:val="Strong"/>
    <w:basedOn w:val="DefaultParagraphFont"/>
    <w:uiPriority w:val="22"/>
    <w:qFormat/>
    <w:rsid w:val="00597436"/>
    <w:rPr>
      <w:b/>
      <w:bCs/>
    </w:rPr>
  </w:style>
  <w:style w:type="paragraph" w:customStyle="1" w:styleId="Default">
    <w:name w:val="Default"/>
    <w:rsid w:val="007233C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F1108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9F786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g-scope">
    <w:name w:val="ng-scope"/>
    <w:basedOn w:val="DefaultParagraphFont"/>
    <w:rsid w:val="009F7862"/>
  </w:style>
  <w:style w:type="character" w:customStyle="1" w:styleId="ng-binding">
    <w:name w:val="ng-binding"/>
    <w:basedOn w:val="DefaultParagraphFont"/>
    <w:rsid w:val="00AA55C8"/>
  </w:style>
  <w:style w:type="paragraph" w:styleId="BodyText">
    <w:name w:val="Body Text"/>
    <w:basedOn w:val="Normal"/>
    <w:link w:val="BodyTextChar"/>
    <w:semiHidden/>
    <w:unhideWhenUsed/>
    <w:rsid w:val="00B4310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4310E"/>
    <w:rPr>
      <w:rFonts w:ascii="EYInterstate" w:hAnsi="EYInterstate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B4310E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4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814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920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9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9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4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19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5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73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33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70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9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36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4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81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82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6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3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5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017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993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99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41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9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in@atexpc.ro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.itim-cj.ro/strategii/achizitii-publi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im-c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im@itim-cj.ro" TargetMode="External"/><Relationship Id="rId14" Type="http://schemas.openxmlformats.org/officeDocument/2006/relationships/hyperlink" Target="mailto:itim@itim-c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835qc\Desktop\Templates\General%20template%20upd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168B-5726-456C-AA78-7CB18ED0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update March 2017</Template>
  <TotalTime>1485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INCDTIM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Carmen</cp:lastModifiedBy>
  <cp:revision>53</cp:revision>
  <cp:lastPrinted>2024-03-12T13:07:00Z</cp:lastPrinted>
  <dcterms:created xsi:type="dcterms:W3CDTF">2022-03-22T08:18:00Z</dcterms:created>
  <dcterms:modified xsi:type="dcterms:W3CDTF">2024-08-12T08:03:00Z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R.137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</Properties>
</file>